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6FDB0" w14:textId="77777777" w:rsidR="00CA1B4F" w:rsidRPr="00591EB6" w:rsidRDefault="00CA1B4F" w:rsidP="00CA1B4F">
      <w:pPr>
        <w:spacing w:before="76"/>
        <w:ind w:left="688" w:right="766"/>
        <w:jc w:val="center"/>
        <w:rPr>
          <w:b/>
          <w:sz w:val="21"/>
        </w:rPr>
      </w:pPr>
      <w:r w:rsidRPr="00591EB6">
        <w:rPr>
          <w:b/>
          <w:color w:val="262626"/>
          <w:sz w:val="21"/>
        </w:rPr>
        <w:t>FORMULARZ OFERTOWY</w:t>
      </w:r>
    </w:p>
    <w:p w14:paraId="7BFF40E5" w14:textId="77777777" w:rsidR="00CA1B4F" w:rsidRPr="00591EB6" w:rsidRDefault="00CA1B4F" w:rsidP="00CA1B4F">
      <w:pPr>
        <w:pStyle w:val="Tekstpodstawowy"/>
        <w:rPr>
          <w:b/>
        </w:rPr>
      </w:pPr>
    </w:p>
    <w:p w14:paraId="0A6989FB" w14:textId="77777777" w:rsidR="00CA1B4F" w:rsidRPr="00591EB6" w:rsidRDefault="00CA1B4F" w:rsidP="00CA1B4F">
      <w:pPr>
        <w:pStyle w:val="Tekstpodstawowy"/>
        <w:spacing w:before="174" w:line="319" w:lineRule="auto"/>
        <w:ind w:left="156" w:right="245" w:hanging="1"/>
        <w:jc w:val="both"/>
      </w:pPr>
      <w:r w:rsidRPr="00591EB6">
        <w:rPr>
          <w:color w:val="262626"/>
        </w:rPr>
        <w:t>Oferta</w:t>
      </w:r>
      <w:r w:rsidRPr="00591EB6">
        <w:rPr>
          <w:color w:val="262626"/>
          <w:spacing w:val="-10"/>
        </w:rPr>
        <w:t xml:space="preserve"> </w:t>
      </w:r>
      <w:r w:rsidRPr="00591EB6">
        <w:rPr>
          <w:color w:val="262626"/>
        </w:rPr>
        <w:t>złożona</w:t>
      </w:r>
      <w:r w:rsidRPr="00591EB6">
        <w:rPr>
          <w:color w:val="262626"/>
          <w:spacing w:val="-2"/>
        </w:rPr>
        <w:t xml:space="preserve"> </w:t>
      </w:r>
      <w:r w:rsidRPr="00591EB6">
        <w:rPr>
          <w:color w:val="262626"/>
        </w:rPr>
        <w:t>do</w:t>
      </w:r>
      <w:r w:rsidRPr="00591EB6">
        <w:rPr>
          <w:color w:val="262626"/>
          <w:spacing w:val="-22"/>
        </w:rPr>
        <w:t xml:space="preserve"> </w:t>
      </w:r>
      <w:r w:rsidRPr="00591EB6">
        <w:rPr>
          <w:color w:val="262626"/>
        </w:rPr>
        <w:t>postępowania</w:t>
      </w:r>
      <w:r w:rsidRPr="00591EB6">
        <w:rPr>
          <w:color w:val="262626"/>
          <w:spacing w:val="7"/>
        </w:rPr>
        <w:t xml:space="preserve"> </w:t>
      </w:r>
      <w:r w:rsidRPr="00591EB6">
        <w:rPr>
          <w:color w:val="262626"/>
        </w:rPr>
        <w:t>o</w:t>
      </w:r>
      <w:r w:rsidRPr="00591EB6">
        <w:rPr>
          <w:color w:val="262626"/>
          <w:spacing w:val="-23"/>
        </w:rPr>
        <w:t xml:space="preserve"> </w:t>
      </w:r>
      <w:r w:rsidRPr="00591EB6">
        <w:rPr>
          <w:color w:val="262626"/>
        </w:rPr>
        <w:t>udzielenie</w:t>
      </w:r>
      <w:r w:rsidRPr="00591EB6">
        <w:rPr>
          <w:color w:val="262626"/>
          <w:spacing w:val="-4"/>
        </w:rPr>
        <w:t xml:space="preserve"> </w:t>
      </w:r>
      <w:r w:rsidRPr="00591EB6">
        <w:rPr>
          <w:color w:val="262626"/>
        </w:rPr>
        <w:t>zamówienia</w:t>
      </w:r>
      <w:r w:rsidRPr="00591EB6">
        <w:rPr>
          <w:color w:val="262626"/>
          <w:spacing w:val="-6"/>
        </w:rPr>
        <w:t xml:space="preserve"> </w:t>
      </w:r>
      <w:r w:rsidRPr="00591EB6">
        <w:rPr>
          <w:color w:val="262626"/>
        </w:rPr>
        <w:t>na:</w:t>
      </w:r>
      <w:r w:rsidRPr="00591EB6">
        <w:rPr>
          <w:color w:val="262626"/>
          <w:spacing w:val="-28"/>
        </w:rPr>
        <w:t xml:space="preserve"> </w:t>
      </w:r>
      <w:r w:rsidRPr="00591EB6">
        <w:rPr>
          <w:color w:val="262626"/>
        </w:rPr>
        <w:t>,,Sukcesywna</w:t>
      </w:r>
      <w:r w:rsidRPr="00591EB6">
        <w:rPr>
          <w:color w:val="262626"/>
          <w:spacing w:val="10"/>
        </w:rPr>
        <w:t xml:space="preserve"> </w:t>
      </w:r>
      <w:r w:rsidRPr="00591EB6">
        <w:rPr>
          <w:color w:val="262626"/>
        </w:rPr>
        <w:t>dostawa</w:t>
      </w:r>
      <w:r w:rsidRPr="00591EB6">
        <w:rPr>
          <w:color w:val="262626"/>
          <w:spacing w:val="-7"/>
        </w:rPr>
        <w:t xml:space="preserve"> </w:t>
      </w:r>
      <w:r w:rsidRPr="00591EB6">
        <w:rPr>
          <w:color w:val="262626"/>
        </w:rPr>
        <w:t>nowych wodomierzy oraz modułów radiowych do zdalnego odczytu wodomierzy w roku 2025" na potrzeby Rejonowego Przedsiębiorstwa Wodociągów  i  Kanalizacji  w Brzesku  Sp.  z  o.o. w</w:t>
      </w:r>
      <w:r w:rsidRPr="00591EB6">
        <w:rPr>
          <w:color w:val="262626"/>
          <w:spacing w:val="-20"/>
        </w:rPr>
        <w:t xml:space="preserve"> </w:t>
      </w:r>
      <w:r w:rsidRPr="00591EB6">
        <w:rPr>
          <w:color w:val="262626"/>
        </w:rPr>
        <w:t>postępowaniu</w:t>
      </w:r>
      <w:r w:rsidRPr="00591EB6">
        <w:rPr>
          <w:color w:val="262626"/>
          <w:spacing w:val="-11"/>
        </w:rPr>
        <w:t xml:space="preserve"> </w:t>
      </w:r>
      <w:r w:rsidRPr="00591EB6">
        <w:rPr>
          <w:color w:val="262626"/>
        </w:rPr>
        <w:t>prowadzonym</w:t>
      </w:r>
      <w:r w:rsidRPr="00591EB6">
        <w:rPr>
          <w:color w:val="262626"/>
          <w:spacing w:val="-7"/>
        </w:rPr>
        <w:t xml:space="preserve"> </w:t>
      </w:r>
      <w:r w:rsidRPr="00591EB6">
        <w:rPr>
          <w:color w:val="262626"/>
        </w:rPr>
        <w:t>na</w:t>
      </w:r>
      <w:r w:rsidRPr="00591EB6">
        <w:rPr>
          <w:color w:val="262626"/>
          <w:spacing w:val="-20"/>
        </w:rPr>
        <w:t xml:space="preserve"> </w:t>
      </w:r>
      <w:r w:rsidRPr="00591EB6">
        <w:rPr>
          <w:color w:val="262626"/>
        </w:rPr>
        <w:t>podstawie</w:t>
      </w:r>
      <w:r w:rsidRPr="00591EB6">
        <w:rPr>
          <w:color w:val="262626"/>
          <w:spacing w:val="-17"/>
        </w:rPr>
        <w:t xml:space="preserve"> </w:t>
      </w:r>
      <w:r w:rsidRPr="00591EB6">
        <w:rPr>
          <w:color w:val="262626"/>
        </w:rPr>
        <w:t>„Regulaminu</w:t>
      </w:r>
      <w:r w:rsidRPr="00591EB6">
        <w:rPr>
          <w:color w:val="262626"/>
          <w:spacing w:val="-9"/>
        </w:rPr>
        <w:t xml:space="preserve"> </w:t>
      </w:r>
      <w:r w:rsidRPr="00591EB6">
        <w:rPr>
          <w:color w:val="262626"/>
        </w:rPr>
        <w:t>Udzielania</w:t>
      </w:r>
      <w:r w:rsidRPr="00591EB6">
        <w:rPr>
          <w:color w:val="262626"/>
          <w:spacing w:val="-1"/>
        </w:rPr>
        <w:t xml:space="preserve"> </w:t>
      </w:r>
      <w:r w:rsidRPr="00591EB6">
        <w:rPr>
          <w:color w:val="262626"/>
        </w:rPr>
        <w:t>Zamówień</w:t>
      </w:r>
      <w:r w:rsidRPr="00591EB6">
        <w:rPr>
          <w:color w:val="262626"/>
          <w:spacing w:val="-7"/>
        </w:rPr>
        <w:t xml:space="preserve"> </w:t>
      </w:r>
      <w:r w:rsidRPr="00591EB6">
        <w:rPr>
          <w:color w:val="262626"/>
        </w:rPr>
        <w:t xml:space="preserve">Publicznych przez RPWIK w Brzesku Sp. z o.o. dla usług i dostaw poniżej 443 </w:t>
      </w:r>
      <w:r w:rsidRPr="00591EB6">
        <w:rPr>
          <w:rFonts w:ascii="Times New Roman" w:hAnsi="Times New Roman"/>
          <w:color w:val="262626"/>
        </w:rPr>
        <w:t xml:space="preserve">OOO </w:t>
      </w:r>
      <w:r w:rsidRPr="00591EB6">
        <w:rPr>
          <w:color w:val="262626"/>
        </w:rPr>
        <w:t>euro, co stanowi równowartość kwoty 2 054 235</w:t>
      </w:r>
      <w:r w:rsidRPr="00591EB6">
        <w:rPr>
          <w:color w:val="262626"/>
          <w:spacing w:val="18"/>
        </w:rPr>
        <w:t xml:space="preserve"> </w:t>
      </w:r>
      <w:r w:rsidRPr="00591EB6">
        <w:rPr>
          <w:color w:val="262626"/>
        </w:rPr>
        <w:t>zł".</w:t>
      </w:r>
    </w:p>
    <w:p w14:paraId="0DDF0E2B" w14:textId="77777777" w:rsidR="00CA1B4F" w:rsidRPr="00591EB6" w:rsidRDefault="00CA1B4F" w:rsidP="00CA1B4F">
      <w:pPr>
        <w:pStyle w:val="Tekstpodstawowy"/>
        <w:spacing w:before="9"/>
        <w:rPr>
          <w:sz w:val="25"/>
        </w:rPr>
      </w:pPr>
    </w:p>
    <w:p w14:paraId="412F5300" w14:textId="77777777" w:rsidR="00CA1B4F" w:rsidRPr="00591EB6" w:rsidRDefault="00CA1B4F" w:rsidP="00CA1B4F">
      <w:pPr>
        <w:pStyle w:val="Tekstpodstawowy"/>
        <w:ind w:left="153"/>
        <w:jc w:val="both"/>
      </w:pPr>
      <w:r w:rsidRPr="00591EB6">
        <w:rPr>
          <w:color w:val="262626"/>
        </w:rPr>
        <w:t xml:space="preserve">Nazwa i siedziba Wykonawcy </w:t>
      </w:r>
      <w:r w:rsidRPr="00591EB6">
        <w:rPr>
          <w:color w:val="575757"/>
        </w:rPr>
        <w:t>:</w:t>
      </w:r>
    </w:p>
    <w:p w14:paraId="4F8FF680" w14:textId="77777777" w:rsidR="00CA1B4F" w:rsidRPr="00591EB6" w:rsidRDefault="00CA1B4F" w:rsidP="00CA1B4F">
      <w:pPr>
        <w:pStyle w:val="Tekstpodstawowy"/>
        <w:rPr>
          <w:sz w:val="20"/>
        </w:rPr>
      </w:pPr>
    </w:p>
    <w:p w14:paraId="60F05B9F" w14:textId="77777777" w:rsidR="00CA1B4F" w:rsidRPr="00591EB6" w:rsidRDefault="00CA1B4F" w:rsidP="00CA1B4F">
      <w:pPr>
        <w:pStyle w:val="Tekstpodstawowy"/>
        <w:rPr>
          <w:sz w:val="20"/>
        </w:rPr>
      </w:pPr>
    </w:p>
    <w:p w14:paraId="7FF7DBC4" w14:textId="77777777" w:rsidR="00CA1B4F" w:rsidRPr="00591EB6" w:rsidRDefault="00CA1B4F" w:rsidP="00CA1B4F">
      <w:pPr>
        <w:pStyle w:val="Tekstpodstawowy"/>
        <w:rPr>
          <w:sz w:val="20"/>
        </w:rPr>
      </w:pPr>
    </w:p>
    <w:p w14:paraId="62B6FBD1" w14:textId="77777777" w:rsidR="00CA1B4F" w:rsidRPr="00591EB6" w:rsidRDefault="00CA1B4F" w:rsidP="00CA1B4F">
      <w:pPr>
        <w:pStyle w:val="Tekstpodstawowy"/>
        <w:rPr>
          <w:sz w:val="20"/>
        </w:rPr>
      </w:pPr>
    </w:p>
    <w:p w14:paraId="20E76675" w14:textId="77777777" w:rsidR="00CA1B4F" w:rsidRPr="00591EB6" w:rsidRDefault="00CA1B4F" w:rsidP="00CA1B4F">
      <w:pPr>
        <w:pStyle w:val="Tekstpodstawowy"/>
        <w:rPr>
          <w:sz w:val="20"/>
        </w:rPr>
      </w:pPr>
    </w:p>
    <w:p w14:paraId="68524EB3" w14:textId="77777777" w:rsidR="00CA1B4F" w:rsidRPr="00591EB6" w:rsidRDefault="00CA1B4F" w:rsidP="00CA1B4F">
      <w:pPr>
        <w:pStyle w:val="Tekstpodstawowy"/>
        <w:rPr>
          <w:sz w:val="20"/>
        </w:rPr>
      </w:pPr>
    </w:p>
    <w:p w14:paraId="38A20BB5" w14:textId="77777777" w:rsidR="00CA1B4F" w:rsidRPr="00591EB6" w:rsidRDefault="00CA1B4F" w:rsidP="00CA1B4F">
      <w:pPr>
        <w:pStyle w:val="Tekstpodstawowy"/>
        <w:rPr>
          <w:sz w:val="20"/>
        </w:rPr>
      </w:pPr>
    </w:p>
    <w:p w14:paraId="3BA8010F" w14:textId="77777777" w:rsidR="00CA1B4F" w:rsidRPr="00591EB6" w:rsidRDefault="00CA1B4F" w:rsidP="00CA1B4F">
      <w:pPr>
        <w:pStyle w:val="Tekstpodstawowy"/>
        <w:rPr>
          <w:sz w:val="20"/>
        </w:rPr>
      </w:pPr>
    </w:p>
    <w:p w14:paraId="373D8247" w14:textId="77777777" w:rsidR="00CA1B4F" w:rsidRPr="00591EB6" w:rsidRDefault="00CA1B4F" w:rsidP="00CA1B4F">
      <w:pPr>
        <w:pStyle w:val="Tekstpodstawowy"/>
        <w:spacing w:before="8"/>
        <w:rPr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664"/>
        <w:gridCol w:w="1135"/>
        <w:gridCol w:w="1116"/>
        <w:gridCol w:w="1544"/>
      </w:tblGrid>
      <w:tr w:rsidR="00CA1B4F" w:rsidRPr="00591EB6" w14:paraId="00E6FB6B" w14:textId="77777777" w:rsidTr="00FF63FC">
        <w:trPr>
          <w:trHeight w:val="825"/>
        </w:trPr>
        <w:tc>
          <w:tcPr>
            <w:tcW w:w="707" w:type="dxa"/>
          </w:tcPr>
          <w:p w14:paraId="4DBBB1DD" w14:textId="77777777" w:rsidR="00CA1B4F" w:rsidRPr="00591EB6" w:rsidRDefault="00CA1B4F" w:rsidP="00FF63FC">
            <w:pPr>
              <w:pStyle w:val="TableParagraph"/>
              <w:spacing w:before="9"/>
              <w:rPr>
                <w:rFonts w:ascii="Arial"/>
                <w:sz w:val="25"/>
                <w:lang w:val="pl-PL"/>
              </w:rPr>
            </w:pPr>
          </w:p>
          <w:p w14:paraId="34A33D7C" w14:textId="77777777" w:rsidR="00CA1B4F" w:rsidRPr="00591EB6" w:rsidRDefault="00CA1B4F" w:rsidP="00FF63FC">
            <w:pPr>
              <w:pStyle w:val="TableParagraph"/>
              <w:ind w:left="153"/>
              <w:rPr>
                <w:b/>
                <w:sz w:val="23"/>
                <w:lang w:val="pl-PL"/>
              </w:rPr>
            </w:pPr>
            <w:r w:rsidRPr="00591EB6">
              <w:rPr>
                <w:b/>
                <w:color w:val="262626"/>
                <w:w w:val="105"/>
                <w:sz w:val="23"/>
                <w:lang w:val="pl-PL"/>
              </w:rPr>
              <w:t>L.p.</w:t>
            </w:r>
          </w:p>
        </w:tc>
        <w:tc>
          <w:tcPr>
            <w:tcW w:w="4664" w:type="dxa"/>
          </w:tcPr>
          <w:p w14:paraId="757A7B7C" w14:textId="77777777" w:rsidR="00CA1B4F" w:rsidRPr="00591EB6" w:rsidRDefault="00CA1B4F" w:rsidP="00FF63FC">
            <w:pPr>
              <w:pStyle w:val="TableParagraph"/>
              <w:spacing w:before="2"/>
              <w:rPr>
                <w:rFonts w:ascii="Arial"/>
                <w:sz w:val="26"/>
                <w:lang w:val="pl-PL"/>
              </w:rPr>
            </w:pPr>
          </w:p>
          <w:p w14:paraId="76E04226" w14:textId="77777777" w:rsidR="00CA1B4F" w:rsidRPr="00591EB6" w:rsidRDefault="00CA1B4F" w:rsidP="00FF63FC">
            <w:pPr>
              <w:pStyle w:val="TableParagraph"/>
              <w:ind w:left="1462"/>
              <w:rPr>
                <w:b/>
                <w:sz w:val="23"/>
                <w:lang w:val="pl-PL"/>
              </w:rPr>
            </w:pPr>
            <w:r w:rsidRPr="00591EB6">
              <w:rPr>
                <w:b/>
                <w:color w:val="262626"/>
                <w:w w:val="105"/>
                <w:sz w:val="23"/>
                <w:lang w:val="pl-PL"/>
              </w:rPr>
              <w:t>Nazwa materiału</w:t>
            </w:r>
          </w:p>
        </w:tc>
        <w:tc>
          <w:tcPr>
            <w:tcW w:w="1135" w:type="dxa"/>
          </w:tcPr>
          <w:p w14:paraId="1456A09F" w14:textId="77777777" w:rsidR="00CA1B4F" w:rsidRPr="00591EB6" w:rsidRDefault="00CA1B4F" w:rsidP="00FF63FC">
            <w:pPr>
              <w:pStyle w:val="TableParagraph"/>
              <w:spacing w:before="4"/>
              <w:rPr>
                <w:rFonts w:ascii="Arial"/>
                <w:sz w:val="25"/>
                <w:lang w:val="pl-PL"/>
              </w:rPr>
            </w:pPr>
          </w:p>
          <w:p w14:paraId="5A5CAE21" w14:textId="77777777" w:rsidR="00CA1B4F" w:rsidRPr="00591EB6" w:rsidRDefault="00CA1B4F" w:rsidP="00FF63FC">
            <w:pPr>
              <w:pStyle w:val="TableParagraph"/>
              <w:ind w:left="339"/>
              <w:rPr>
                <w:sz w:val="24"/>
                <w:lang w:val="pl-PL"/>
              </w:rPr>
            </w:pPr>
            <w:r w:rsidRPr="00591EB6">
              <w:rPr>
                <w:color w:val="262626"/>
                <w:w w:val="105"/>
                <w:sz w:val="24"/>
                <w:lang w:val="pl-PL"/>
              </w:rPr>
              <w:t>Ilość</w:t>
            </w:r>
          </w:p>
          <w:p w14:paraId="309114EF" w14:textId="77777777" w:rsidR="00CA1B4F" w:rsidRPr="00591EB6" w:rsidRDefault="00CA1B4F" w:rsidP="00FF63FC">
            <w:pPr>
              <w:pStyle w:val="TableParagraph"/>
              <w:spacing w:before="13" w:line="226" w:lineRule="exact"/>
              <w:ind w:left="307"/>
              <w:rPr>
                <w:b/>
                <w:sz w:val="23"/>
                <w:lang w:val="pl-PL"/>
              </w:rPr>
            </w:pPr>
            <w:r w:rsidRPr="00591EB6">
              <w:rPr>
                <w:b/>
                <w:color w:val="262626"/>
                <w:w w:val="105"/>
                <w:sz w:val="23"/>
                <w:lang w:val="pl-PL"/>
              </w:rPr>
              <w:t>sztuk</w:t>
            </w:r>
          </w:p>
        </w:tc>
        <w:tc>
          <w:tcPr>
            <w:tcW w:w="1116" w:type="dxa"/>
          </w:tcPr>
          <w:p w14:paraId="48DCF2B6" w14:textId="77777777" w:rsidR="00CA1B4F" w:rsidRPr="00591EB6" w:rsidRDefault="00CA1B4F" w:rsidP="00FF63FC">
            <w:pPr>
              <w:pStyle w:val="TableParagraph"/>
              <w:spacing w:before="10"/>
              <w:rPr>
                <w:rFonts w:ascii="Arial"/>
                <w:sz w:val="24"/>
                <w:lang w:val="pl-PL"/>
              </w:rPr>
            </w:pPr>
          </w:p>
          <w:p w14:paraId="5F57FA72" w14:textId="77777777" w:rsidR="00CA1B4F" w:rsidRPr="00591EB6" w:rsidRDefault="00CA1B4F" w:rsidP="00FF63FC">
            <w:pPr>
              <w:pStyle w:val="TableParagraph"/>
              <w:spacing w:line="280" w:lineRule="atLeast"/>
              <w:ind w:left="312" w:right="259" w:hanging="2"/>
              <w:rPr>
                <w:b/>
                <w:sz w:val="23"/>
                <w:lang w:val="pl-PL"/>
              </w:rPr>
            </w:pPr>
            <w:r w:rsidRPr="00591EB6">
              <w:rPr>
                <w:b/>
                <w:color w:val="262626"/>
                <w:sz w:val="23"/>
                <w:lang w:val="pl-PL"/>
              </w:rPr>
              <w:t>Cena netto</w:t>
            </w:r>
          </w:p>
        </w:tc>
        <w:tc>
          <w:tcPr>
            <w:tcW w:w="1544" w:type="dxa"/>
          </w:tcPr>
          <w:p w14:paraId="4D2FC872" w14:textId="77777777" w:rsidR="00CA1B4F" w:rsidRPr="00591EB6" w:rsidRDefault="00CA1B4F" w:rsidP="00FF63FC">
            <w:pPr>
              <w:pStyle w:val="TableParagraph"/>
              <w:spacing w:before="3"/>
              <w:rPr>
                <w:rFonts w:ascii="Arial"/>
                <w:sz w:val="25"/>
                <w:lang w:val="pl-PL"/>
              </w:rPr>
            </w:pPr>
          </w:p>
          <w:p w14:paraId="3D299FDF" w14:textId="77777777" w:rsidR="00CA1B4F" w:rsidRPr="00591EB6" w:rsidRDefault="00CA1B4F" w:rsidP="00FF63FC">
            <w:pPr>
              <w:pStyle w:val="TableParagraph"/>
              <w:spacing w:line="280" w:lineRule="atLeast"/>
              <w:ind w:left="518" w:hanging="168"/>
              <w:rPr>
                <w:b/>
                <w:sz w:val="23"/>
                <w:lang w:val="pl-PL"/>
              </w:rPr>
            </w:pPr>
            <w:r w:rsidRPr="00591EB6">
              <w:rPr>
                <w:b/>
                <w:color w:val="262626"/>
                <w:sz w:val="23"/>
                <w:lang w:val="pl-PL"/>
              </w:rPr>
              <w:t xml:space="preserve">Wartość </w:t>
            </w:r>
            <w:r w:rsidRPr="00591EB6">
              <w:rPr>
                <w:b/>
                <w:color w:val="262626"/>
                <w:w w:val="105"/>
                <w:sz w:val="23"/>
                <w:lang w:val="pl-PL"/>
              </w:rPr>
              <w:t>netto</w:t>
            </w:r>
          </w:p>
        </w:tc>
      </w:tr>
      <w:tr w:rsidR="00CA1B4F" w:rsidRPr="00591EB6" w14:paraId="6E2D41EA" w14:textId="77777777" w:rsidTr="00FF63FC">
        <w:trPr>
          <w:trHeight w:val="354"/>
        </w:trPr>
        <w:tc>
          <w:tcPr>
            <w:tcW w:w="707" w:type="dxa"/>
          </w:tcPr>
          <w:p w14:paraId="3847DD56" w14:textId="77777777" w:rsidR="00CA1B4F" w:rsidRPr="00591EB6" w:rsidRDefault="00CA1B4F" w:rsidP="00FF63FC">
            <w:pPr>
              <w:pStyle w:val="TableParagraph"/>
              <w:spacing w:line="263" w:lineRule="exact"/>
              <w:ind w:left="179"/>
              <w:rPr>
                <w:sz w:val="23"/>
                <w:lang w:val="pl-PL"/>
              </w:rPr>
            </w:pPr>
            <w:r w:rsidRPr="00591EB6">
              <w:rPr>
                <w:color w:val="262626"/>
                <w:w w:val="110"/>
                <w:sz w:val="23"/>
                <w:lang w:val="pl-PL"/>
              </w:rPr>
              <w:t>1.</w:t>
            </w:r>
          </w:p>
        </w:tc>
        <w:tc>
          <w:tcPr>
            <w:tcW w:w="4664" w:type="dxa"/>
          </w:tcPr>
          <w:p w14:paraId="3802FF31" w14:textId="77777777" w:rsidR="00CA1B4F" w:rsidRPr="00591EB6" w:rsidRDefault="00CA1B4F" w:rsidP="00FF63FC">
            <w:pPr>
              <w:pStyle w:val="TableParagraph"/>
              <w:spacing w:line="258" w:lineRule="exact"/>
              <w:ind w:left="116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15</w:t>
            </w:r>
          </w:p>
        </w:tc>
        <w:tc>
          <w:tcPr>
            <w:tcW w:w="1135" w:type="dxa"/>
          </w:tcPr>
          <w:p w14:paraId="6604BCA9" w14:textId="77777777" w:rsidR="00CA1B4F" w:rsidRPr="00591EB6" w:rsidRDefault="00CA1B4F" w:rsidP="00FF63FC">
            <w:pPr>
              <w:pStyle w:val="TableParagraph"/>
              <w:spacing w:before="3"/>
              <w:ind w:left="313" w:right="273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50</w:t>
            </w:r>
          </w:p>
        </w:tc>
        <w:tc>
          <w:tcPr>
            <w:tcW w:w="1116" w:type="dxa"/>
          </w:tcPr>
          <w:p w14:paraId="5EC692A2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02F438A2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1EEA36E8" w14:textId="77777777" w:rsidTr="00FF63FC">
        <w:trPr>
          <w:trHeight w:val="388"/>
        </w:trPr>
        <w:tc>
          <w:tcPr>
            <w:tcW w:w="707" w:type="dxa"/>
          </w:tcPr>
          <w:p w14:paraId="5946AE83" w14:textId="77777777" w:rsidR="00CA1B4F" w:rsidRPr="00591EB6" w:rsidRDefault="00CA1B4F" w:rsidP="00FF63FC">
            <w:pPr>
              <w:pStyle w:val="TableParagraph"/>
              <w:spacing w:before="23"/>
              <w:ind w:left="177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2.</w:t>
            </w:r>
          </w:p>
        </w:tc>
        <w:tc>
          <w:tcPr>
            <w:tcW w:w="4664" w:type="dxa"/>
          </w:tcPr>
          <w:p w14:paraId="07A1B5C7" w14:textId="77777777" w:rsidR="00CA1B4F" w:rsidRPr="00591EB6" w:rsidRDefault="00CA1B4F" w:rsidP="00FF63FC">
            <w:pPr>
              <w:pStyle w:val="TableParagraph"/>
              <w:spacing w:before="23"/>
              <w:ind w:left="116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20</w:t>
            </w:r>
          </w:p>
        </w:tc>
        <w:tc>
          <w:tcPr>
            <w:tcW w:w="1135" w:type="dxa"/>
          </w:tcPr>
          <w:p w14:paraId="61C75321" w14:textId="77777777" w:rsidR="00CA1B4F" w:rsidRPr="00591EB6" w:rsidRDefault="00CA1B4F" w:rsidP="00FF63FC">
            <w:pPr>
              <w:pStyle w:val="TableParagraph"/>
              <w:spacing w:before="23"/>
              <w:ind w:left="313" w:right="284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1000</w:t>
            </w:r>
          </w:p>
        </w:tc>
        <w:tc>
          <w:tcPr>
            <w:tcW w:w="1116" w:type="dxa"/>
          </w:tcPr>
          <w:p w14:paraId="36CD0FE6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73E7CE82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1EB8E838" w14:textId="77777777" w:rsidTr="00FF63FC">
        <w:trPr>
          <w:trHeight w:val="383"/>
        </w:trPr>
        <w:tc>
          <w:tcPr>
            <w:tcW w:w="707" w:type="dxa"/>
          </w:tcPr>
          <w:p w14:paraId="1A49287E" w14:textId="77777777" w:rsidR="00CA1B4F" w:rsidRPr="00591EB6" w:rsidRDefault="00CA1B4F" w:rsidP="00FF63FC">
            <w:pPr>
              <w:pStyle w:val="TableParagraph"/>
              <w:spacing w:before="18"/>
              <w:ind w:left="177"/>
              <w:rPr>
                <w:sz w:val="23"/>
                <w:lang w:val="pl-PL"/>
              </w:rPr>
            </w:pPr>
            <w:r w:rsidRPr="00591EB6">
              <w:rPr>
                <w:color w:val="262626"/>
                <w:w w:val="110"/>
                <w:sz w:val="23"/>
                <w:lang w:val="pl-PL"/>
              </w:rPr>
              <w:t>3.</w:t>
            </w:r>
          </w:p>
        </w:tc>
        <w:tc>
          <w:tcPr>
            <w:tcW w:w="4664" w:type="dxa"/>
          </w:tcPr>
          <w:p w14:paraId="03A324D2" w14:textId="77777777" w:rsidR="00CA1B4F" w:rsidRPr="00591EB6" w:rsidRDefault="00CA1B4F" w:rsidP="00FF63FC">
            <w:pPr>
              <w:pStyle w:val="TableParagraph"/>
              <w:spacing w:before="23"/>
              <w:ind w:left="121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20</w:t>
            </w:r>
          </w:p>
        </w:tc>
        <w:tc>
          <w:tcPr>
            <w:tcW w:w="1135" w:type="dxa"/>
          </w:tcPr>
          <w:p w14:paraId="24C844DD" w14:textId="77777777" w:rsidR="00CA1B4F" w:rsidRPr="00591EB6" w:rsidRDefault="00CA1B4F" w:rsidP="00FF63FC">
            <w:pPr>
              <w:pStyle w:val="TableParagraph"/>
              <w:spacing w:before="23"/>
              <w:ind w:left="313" w:right="275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600</w:t>
            </w:r>
          </w:p>
        </w:tc>
        <w:tc>
          <w:tcPr>
            <w:tcW w:w="1116" w:type="dxa"/>
          </w:tcPr>
          <w:p w14:paraId="32068B15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40127254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449027B5" w14:textId="77777777" w:rsidTr="00FF63FC">
        <w:trPr>
          <w:trHeight w:val="383"/>
        </w:trPr>
        <w:tc>
          <w:tcPr>
            <w:tcW w:w="707" w:type="dxa"/>
          </w:tcPr>
          <w:p w14:paraId="36B16ECE" w14:textId="77777777" w:rsidR="00CA1B4F" w:rsidRPr="00591EB6" w:rsidRDefault="00CA1B4F" w:rsidP="00FF63FC">
            <w:pPr>
              <w:pStyle w:val="TableParagraph"/>
              <w:spacing w:before="18"/>
              <w:ind w:left="178"/>
              <w:rPr>
                <w:sz w:val="23"/>
                <w:lang w:val="pl-PL"/>
              </w:rPr>
            </w:pPr>
            <w:r w:rsidRPr="00591EB6">
              <w:rPr>
                <w:color w:val="262626"/>
                <w:w w:val="110"/>
                <w:sz w:val="23"/>
                <w:lang w:val="pl-PL"/>
              </w:rPr>
              <w:t>4.</w:t>
            </w:r>
          </w:p>
        </w:tc>
        <w:tc>
          <w:tcPr>
            <w:tcW w:w="4664" w:type="dxa"/>
          </w:tcPr>
          <w:p w14:paraId="4FF4B318" w14:textId="77777777" w:rsidR="00CA1B4F" w:rsidRPr="00591EB6" w:rsidRDefault="00CA1B4F" w:rsidP="00FF63FC">
            <w:pPr>
              <w:pStyle w:val="TableParagraph"/>
              <w:spacing w:before="23"/>
              <w:ind w:left="116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20</w:t>
            </w:r>
          </w:p>
        </w:tc>
        <w:tc>
          <w:tcPr>
            <w:tcW w:w="1135" w:type="dxa"/>
          </w:tcPr>
          <w:p w14:paraId="79878CE3" w14:textId="77777777" w:rsidR="00CA1B4F" w:rsidRPr="00591EB6" w:rsidRDefault="00CA1B4F" w:rsidP="00FF63FC">
            <w:pPr>
              <w:pStyle w:val="TableParagraph"/>
              <w:spacing w:before="27"/>
              <w:ind w:left="313" w:right="283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10</w:t>
            </w:r>
          </w:p>
        </w:tc>
        <w:tc>
          <w:tcPr>
            <w:tcW w:w="1116" w:type="dxa"/>
          </w:tcPr>
          <w:p w14:paraId="6034D341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659948F1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545AAA3B" w14:textId="77777777" w:rsidTr="00FF63FC">
        <w:trPr>
          <w:trHeight w:val="383"/>
        </w:trPr>
        <w:tc>
          <w:tcPr>
            <w:tcW w:w="707" w:type="dxa"/>
          </w:tcPr>
          <w:p w14:paraId="695022A5" w14:textId="77777777" w:rsidR="00CA1B4F" w:rsidRPr="00591EB6" w:rsidRDefault="00CA1B4F" w:rsidP="00FF63FC">
            <w:pPr>
              <w:pStyle w:val="TableParagraph"/>
              <w:spacing w:before="23"/>
              <w:ind w:left="176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5.</w:t>
            </w:r>
          </w:p>
        </w:tc>
        <w:tc>
          <w:tcPr>
            <w:tcW w:w="4664" w:type="dxa"/>
          </w:tcPr>
          <w:p w14:paraId="424DF041" w14:textId="77777777" w:rsidR="00CA1B4F" w:rsidRPr="00591EB6" w:rsidRDefault="00CA1B4F" w:rsidP="00FF63FC">
            <w:pPr>
              <w:pStyle w:val="TableParagraph"/>
              <w:spacing w:before="18"/>
              <w:ind w:left="116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25</w:t>
            </w:r>
          </w:p>
        </w:tc>
        <w:tc>
          <w:tcPr>
            <w:tcW w:w="1135" w:type="dxa"/>
          </w:tcPr>
          <w:p w14:paraId="4306BF0F" w14:textId="77777777" w:rsidR="00CA1B4F" w:rsidRPr="00591EB6" w:rsidRDefault="00CA1B4F" w:rsidP="00FF63FC">
            <w:pPr>
              <w:pStyle w:val="TableParagraph"/>
              <w:spacing w:before="27"/>
              <w:ind w:left="313" w:right="283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10</w:t>
            </w:r>
          </w:p>
        </w:tc>
        <w:tc>
          <w:tcPr>
            <w:tcW w:w="1116" w:type="dxa"/>
          </w:tcPr>
          <w:p w14:paraId="74DC8D4B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4C257733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36C4C32C" w14:textId="77777777" w:rsidTr="00FF63FC">
        <w:trPr>
          <w:trHeight w:val="383"/>
        </w:trPr>
        <w:tc>
          <w:tcPr>
            <w:tcW w:w="707" w:type="dxa"/>
          </w:tcPr>
          <w:p w14:paraId="354176F2" w14:textId="77777777" w:rsidR="00CA1B4F" w:rsidRPr="00591EB6" w:rsidRDefault="00CA1B4F" w:rsidP="00FF63FC">
            <w:pPr>
              <w:pStyle w:val="TableParagraph"/>
              <w:spacing w:before="23"/>
              <w:ind w:left="177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6.</w:t>
            </w:r>
          </w:p>
        </w:tc>
        <w:tc>
          <w:tcPr>
            <w:tcW w:w="4664" w:type="dxa"/>
          </w:tcPr>
          <w:p w14:paraId="2B7CEFC4" w14:textId="77777777" w:rsidR="00CA1B4F" w:rsidRPr="00591EB6" w:rsidRDefault="00CA1B4F" w:rsidP="00FF63FC">
            <w:pPr>
              <w:pStyle w:val="TableParagraph"/>
              <w:spacing w:before="23"/>
              <w:ind w:left="116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32</w:t>
            </w:r>
          </w:p>
        </w:tc>
        <w:tc>
          <w:tcPr>
            <w:tcW w:w="1135" w:type="dxa"/>
          </w:tcPr>
          <w:p w14:paraId="73070179" w14:textId="77777777" w:rsidR="00CA1B4F" w:rsidRPr="00591EB6" w:rsidRDefault="00CA1B4F" w:rsidP="00FF63FC">
            <w:pPr>
              <w:pStyle w:val="TableParagraph"/>
              <w:spacing w:before="27"/>
              <w:ind w:left="313" w:right="276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10"/>
                <w:sz w:val="23"/>
                <w:lang w:val="pl-PL"/>
              </w:rPr>
              <w:t>10</w:t>
            </w:r>
          </w:p>
        </w:tc>
        <w:tc>
          <w:tcPr>
            <w:tcW w:w="1116" w:type="dxa"/>
          </w:tcPr>
          <w:p w14:paraId="6ED085E6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50ADCE00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0D838C18" w14:textId="77777777" w:rsidTr="00FF63FC">
        <w:trPr>
          <w:trHeight w:val="383"/>
        </w:trPr>
        <w:tc>
          <w:tcPr>
            <w:tcW w:w="707" w:type="dxa"/>
          </w:tcPr>
          <w:p w14:paraId="35803B6A" w14:textId="77777777" w:rsidR="00CA1B4F" w:rsidRPr="00591EB6" w:rsidRDefault="00CA1B4F" w:rsidP="00FF63FC">
            <w:pPr>
              <w:pStyle w:val="TableParagraph"/>
              <w:spacing w:before="23"/>
              <w:ind w:left="178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7.</w:t>
            </w:r>
          </w:p>
        </w:tc>
        <w:tc>
          <w:tcPr>
            <w:tcW w:w="4664" w:type="dxa"/>
          </w:tcPr>
          <w:p w14:paraId="13740F7A" w14:textId="77777777" w:rsidR="00CA1B4F" w:rsidRPr="00591EB6" w:rsidRDefault="00CA1B4F" w:rsidP="00FF63FC">
            <w:pPr>
              <w:pStyle w:val="TableParagraph"/>
              <w:spacing w:before="23"/>
              <w:ind w:left="111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40</w:t>
            </w:r>
          </w:p>
        </w:tc>
        <w:tc>
          <w:tcPr>
            <w:tcW w:w="1135" w:type="dxa"/>
          </w:tcPr>
          <w:p w14:paraId="6682771C" w14:textId="77777777" w:rsidR="00CA1B4F" w:rsidRPr="00591EB6" w:rsidRDefault="00CA1B4F" w:rsidP="00FF63FC">
            <w:pPr>
              <w:pStyle w:val="TableParagraph"/>
              <w:spacing w:before="27"/>
              <w:ind w:left="313" w:right="283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10</w:t>
            </w:r>
          </w:p>
        </w:tc>
        <w:tc>
          <w:tcPr>
            <w:tcW w:w="1116" w:type="dxa"/>
          </w:tcPr>
          <w:p w14:paraId="36206B6D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14C610EA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01A9370F" w14:textId="77777777" w:rsidTr="00FF63FC">
        <w:trPr>
          <w:trHeight w:val="388"/>
        </w:trPr>
        <w:tc>
          <w:tcPr>
            <w:tcW w:w="707" w:type="dxa"/>
          </w:tcPr>
          <w:p w14:paraId="0AA23935" w14:textId="77777777" w:rsidR="00CA1B4F" w:rsidRPr="00591EB6" w:rsidRDefault="00CA1B4F" w:rsidP="00FF63FC">
            <w:pPr>
              <w:pStyle w:val="TableParagraph"/>
              <w:spacing w:before="23"/>
              <w:ind w:left="173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8.</w:t>
            </w:r>
          </w:p>
        </w:tc>
        <w:tc>
          <w:tcPr>
            <w:tcW w:w="4664" w:type="dxa"/>
          </w:tcPr>
          <w:p w14:paraId="0C795A7B" w14:textId="77777777" w:rsidR="00CA1B4F" w:rsidRPr="00591EB6" w:rsidRDefault="00CA1B4F" w:rsidP="00FF63FC">
            <w:pPr>
              <w:pStyle w:val="TableParagraph"/>
              <w:spacing w:before="23"/>
              <w:ind w:left="111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50</w:t>
            </w:r>
          </w:p>
        </w:tc>
        <w:tc>
          <w:tcPr>
            <w:tcW w:w="1135" w:type="dxa"/>
          </w:tcPr>
          <w:p w14:paraId="2690EB50" w14:textId="77777777" w:rsidR="00CA1B4F" w:rsidRPr="00591EB6" w:rsidRDefault="00CA1B4F" w:rsidP="00FF63FC">
            <w:pPr>
              <w:pStyle w:val="TableParagraph"/>
              <w:spacing w:before="27"/>
              <w:ind w:left="9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3</w:t>
            </w:r>
          </w:p>
        </w:tc>
        <w:tc>
          <w:tcPr>
            <w:tcW w:w="1116" w:type="dxa"/>
          </w:tcPr>
          <w:p w14:paraId="20A0329B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3CC23648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0D816CAA" w14:textId="77777777" w:rsidTr="00FF63FC">
        <w:trPr>
          <w:trHeight w:val="379"/>
        </w:trPr>
        <w:tc>
          <w:tcPr>
            <w:tcW w:w="707" w:type="dxa"/>
          </w:tcPr>
          <w:p w14:paraId="53B1F830" w14:textId="77777777" w:rsidR="00CA1B4F" w:rsidRPr="00591EB6" w:rsidRDefault="00CA1B4F" w:rsidP="00FF63FC">
            <w:pPr>
              <w:pStyle w:val="TableParagraph"/>
              <w:spacing w:before="18"/>
              <w:ind w:left="173"/>
              <w:rPr>
                <w:sz w:val="23"/>
                <w:lang w:val="pl-PL"/>
              </w:rPr>
            </w:pPr>
            <w:r w:rsidRPr="00591EB6">
              <w:rPr>
                <w:color w:val="262626"/>
                <w:w w:val="110"/>
                <w:sz w:val="23"/>
                <w:lang w:val="pl-PL"/>
              </w:rPr>
              <w:t>9.</w:t>
            </w:r>
          </w:p>
        </w:tc>
        <w:tc>
          <w:tcPr>
            <w:tcW w:w="4664" w:type="dxa"/>
          </w:tcPr>
          <w:p w14:paraId="6D8B3D0D" w14:textId="77777777" w:rsidR="00CA1B4F" w:rsidRPr="00591EB6" w:rsidRDefault="00CA1B4F" w:rsidP="00FF63FC">
            <w:pPr>
              <w:pStyle w:val="TableParagraph"/>
              <w:spacing w:before="18"/>
              <w:ind w:left="116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65</w:t>
            </w:r>
          </w:p>
        </w:tc>
        <w:tc>
          <w:tcPr>
            <w:tcW w:w="1135" w:type="dxa"/>
          </w:tcPr>
          <w:p w14:paraId="11B20B72" w14:textId="77777777" w:rsidR="00CA1B4F" w:rsidRPr="00591EB6" w:rsidRDefault="00CA1B4F" w:rsidP="00FF63FC">
            <w:pPr>
              <w:pStyle w:val="TableParagraph"/>
              <w:spacing w:before="18"/>
              <w:ind w:left="18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2"/>
                <w:sz w:val="23"/>
                <w:lang w:val="pl-PL"/>
              </w:rPr>
              <w:t>1</w:t>
            </w:r>
          </w:p>
        </w:tc>
        <w:tc>
          <w:tcPr>
            <w:tcW w:w="1116" w:type="dxa"/>
          </w:tcPr>
          <w:p w14:paraId="766DC14B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6B9D52E1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02A29FD3" w14:textId="77777777" w:rsidTr="00FF63FC">
        <w:trPr>
          <w:trHeight w:val="383"/>
        </w:trPr>
        <w:tc>
          <w:tcPr>
            <w:tcW w:w="707" w:type="dxa"/>
          </w:tcPr>
          <w:p w14:paraId="39327107" w14:textId="77777777" w:rsidR="00CA1B4F" w:rsidRPr="00591EB6" w:rsidRDefault="00CA1B4F" w:rsidP="00FF63FC">
            <w:pPr>
              <w:pStyle w:val="TableParagraph"/>
              <w:spacing w:before="23"/>
              <w:ind w:left="174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10.</w:t>
            </w:r>
          </w:p>
        </w:tc>
        <w:tc>
          <w:tcPr>
            <w:tcW w:w="4664" w:type="dxa"/>
          </w:tcPr>
          <w:p w14:paraId="5F26E704" w14:textId="77777777" w:rsidR="00CA1B4F" w:rsidRPr="00591EB6" w:rsidRDefault="00CA1B4F" w:rsidP="00FF63FC">
            <w:pPr>
              <w:pStyle w:val="TableParagraph"/>
              <w:spacing w:before="23"/>
              <w:ind w:left="111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80</w:t>
            </w:r>
          </w:p>
        </w:tc>
        <w:tc>
          <w:tcPr>
            <w:tcW w:w="1135" w:type="dxa"/>
          </w:tcPr>
          <w:p w14:paraId="72797D9C" w14:textId="77777777" w:rsidR="00CA1B4F" w:rsidRPr="00591EB6" w:rsidRDefault="00CA1B4F" w:rsidP="00FF63FC">
            <w:pPr>
              <w:pStyle w:val="TableParagraph"/>
              <w:spacing w:before="27"/>
              <w:ind w:left="14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4"/>
                <w:sz w:val="23"/>
                <w:lang w:val="pl-PL"/>
              </w:rPr>
              <w:t>5</w:t>
            </w:r>
          </w:p>
        </w:tc>
        <w:tc>
          <w:tcPr>
            <w:tcW w:w="1116" w:type="dxa"/>
          </w:tcPr>
          <w:p w14:paraId="39D4BEDC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31AADB0F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1D3EF445" w14:textId="77777777" w:rsidTr="00FF63FC">
        <w:trPr>
          <w:trHeight w:val="388"/>
        </w:trPr>
        <w:tc>
          <w:tcPr>
            <w:tcW w:w="707" w:type="dxa"/>
          </w:tcPr>
          <w:p w14:paraId="33DA1F2B" w14:textId="77777777" w:rsidR="00CA1B4F" w:rsidRPr="00591EB6" w:rsidRDefault="00CA1B4F" w:rsidP="00FF63FC">
            <w:pPr>
              <w:pStyle w:val="TableParagraph"/>
              <w:spacing w:before="23"/>
              <w:ind w:left="170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11.</w:t>
            </w:r>
          </w:p>
        </w:tc>
        <w:tc>
          <w:tcPr>
            <w:tcW w:w="4664" w:type="dxa"/>
          </w:tcPr>
          <w:p w14:paraId="51EA9355" w14:textId="77777777" w:rsidR="00CA1B4F" w:rsidRPr="00591EB6" w:rsidRDefault="00CA1B4F" w:rsidP="00FF63FC">
            <w:pPr>
              <w:pStyle w:val="TableParagraph"/>
              <w:spacing w:before="23"/>
              <w:ind w:left="111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Wodomierz DN 100</w:t>
            </w:r>
          </w:p>
        </w:tc>
        <w:tc>
          <w:tcPr>
            <w:tcW w:w="1135" w:type="dxa"/>
          </w:tcPr>
          <w:p w14:paraId="2F230523" w14:textId="77777777" w:rsidR="00CA1B4F" w:rsidRPr="00591EB6" w:rsidRDefault="00CA1B4F" w:rsidP="00FF63FC">
            <w:pPr>
              <w:pStyle w:val="TableParagraph"/>
              <w:spacing w:before="23"/>
              <w:ind w:left="18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10"/>
                <w:sz w:val="23"/>
                <w:lang w:val="pl-PL"/>
              </w:rPr>
              <w:t>1</w:t>
            </w:r>
          </w:p>
        </w:tc>
        <w:tc>
          <w:tcPr>
            <w:tcW w:w="1116" w:type="dxa"/>
          </w:tcPr>
          <w:p w14:paraId="6D88E0B6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37218D85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7FC18A95" w14:textId="77777777" w:rsidTr="00FF63FC">
        <w:trPr>
          <w:trHeight w:val="542"/>
        </w:trPr>
        <w:tc>
          <w:tcPr>
            <w:tcW w:w="707" w:type="dxa"/>
          </w:tcPr>
          <w:p w14:paraId="132DC373" w14:textId="77777777" w:rsidR="00CA1B4F" w:rsidRPr="00591EB6" w:rsidRDefault="00CA1B4F" w:rsidP="00FF63FC">
            <w:pPr>
              <w:pStyle w:val="TableParagraph"/>
              <w:spacing w:before="18"/>
              <w:ind w:left="170"/>
              <w:rPr>
                <w:sz w:val="23"/>
                <w:lang w:val="pl-PL"/>
              </w:rPr>
            </w:pPr>
            <w:r w:rsidRPr="00591EB6">
              <w:rPr>
                <w:color w:val="262626"/>
                <w:w w:val="110"/>
                <w:sz w:val="23"/>
                <w:lang w:val="pl-PL"/>
              </w:rPr>
              <w:t>12.</w:t>
            </w:r>
          </w:p>
        </w:tc>
        <w:tc>
          <w:tcPr>
            <w:tcW w:w="4664" w:type="dxa"/>
          </w:tcPr>
          <w:p w14:paraId="5DAFD816" w14:textId="77777777" w:rsidR="00CA1B4F" w:rsidRPr="00591EB6" w:rsidRDefault="00CA1B4F" w:rsidP="00FF63FC">
            <w:pPr>
              <w:pStyle w:val="TableParagraph"/>
              <w:spacing w:before="12" w:line="270" w:lineRule="atLeast"/>
              <w:ind w:left="106" w:right="505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Moduł radiowy 868 MHz na wodomierze DN 15-40</w:t>
            </w:r>
          </w:p>
        </w:tc>
        <w:tc>
          <w:tcPr>
            <w:tcW w:w="1135" w:type="dxa"/>
          </w:tcPr>
          <w:p w14:paraId="3E019E82" w14:textId="77777777" w:rsidR="00CA1B4F" w:rsidRPr="00591EB6" w:rsidRDefault="00CA1B4F" w:rsidP="00FF63FC">
            <w:pPr>
              <w:pStyle w:val="TableParagraph"/>
              <w:spacing w:before="23"/>
              <w:ind w:left="304" w:right="284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550</w:t>
            </w:r>
          </w:p>
        </w:tc>
        <w:tc>
          <w:tcPr>
            <w:tcW w:w="1116" w:type="dxa"/>
          </w:tcPr>
          <w:p w14:paraId="5F2AA4E3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02047322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496CD670" w14:textId="77777777" w:rsidTr="00FF63FC">
        <w:trPr>
          <w:trHeight w:val="532"/>
        </w:trPr>
        <w:tc>
          <w:tcPr>
            <w:tcW w:w="707" w:type="dxa"/>
          </w:tcPr>
          <w:p w14:paraId="3EEE6EEB" w14:textId="77777777" w:rsidR="00CA1B4F" w:rsidRPr="00591EB6" w:rsidRDefault="00CA1B4F" w:rsidP="00FF63FC">
            <w:pPr>
              <w:pStyle w:val="TableParagraph"/>
              <w:spacing w:before="13"/>
              <w:ind w:left="170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13.</w:t>
            </w:r>
          </w:p>
        </w:tc>
        <w:tc>
          <w:tcPr>
            <w:tcW w:w="4664" w:type="dxa"/>
          </w:tcPr>
          <w:p w14:paraId="5C21F06E" w14:textId="77777777" w:rsidR="00CA1B4F" w:rsidRPr="00591EB6" w:rsidRDefault="00CA1B4F" w:rsidP="00FF63FC">
            <w:pPr>
              <w:pStyle w:val="TableParagraph"/>
              <w:spacing w:before="7" w:line="270" w:lineRule="atLeast"/>
              <w:ind w:left="103" w:right="1" w:firstLine="3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 xml:space="preserve">Moduł komunikacyjny z wyniesionym na kablu modułem </w:t>
            </w:r>
            <w:proofErr w:type="spellStart"/>
            <w:r w:rsidRPr="00591EB6">
              <w:rPr>
                <w:color w:val="262626"/>
                <w:w w:val="105"/>
                <w:sz w:val="23"/>
                <w:lang w:val="pl-PL"/>
              </w:rPr>
              <w:t>radio</w:t>
            </w:r>
            <w:r w:rsidRPr="00591EB6">
              <w:rPr>
                <w:color w:val="6E6E6E"/>
                <w:w w:val="105"/>
                <w:sz w:val="23"/>
                <w:lang w:val="pl-PL"/>
              </w:rPr>
              <w:t>wv</w:t>
            </w:r>
            <w:r w:rsidRPr="00591EB6">
              <w:rPr>
                <w:color w:val="262626"/>
                <w:w w:val="105"/>
                <w:sz w:val="23"/>
                <w:lang w:val="pl-PL"/>
              </w:rPr>
              <w:t>m</w:t>
            </w:r>
            <w:proofErr w:type="spellEnd"/>
            <w:r w:rsidRPr="00591EB6">
              <w:rPr>
                <w:color w:val="262626"/>
                <w:w w:val="105"/>
                <w:sz w:val="23"/>
                <w:lang w:val="pl-PL"/>
              </w:rPr>
              <w:t xml:space="preserve"> 868 MHz</w:t>
            </w:r>
          </w:p>
        </w:tc>
        <w:tc>
          <w:tcPr>
            <w:tcW w:w="1135" w:type="dxa"/>
          </w:tcPr>
          <w:p w14:paraId="1D119B9B" w14:textId="77777777" w:rsidR="00CA1B4F" w:rsidRPr="00591EB6" w:rsidRDefault="00CA1B4F" w:rsidP="00FF63FC">
            <w:pPr>
              <w:pStyle w:val="TableParagraph"/>
              <w:spacing w:before="4"/>
              <w:rPr>
                <w:rFonts w:ascii="Arial"/>
                <w:sz w:val="25"/>
                <w:lang w:val="pl-PL"/>
              </w:rPr>
            </w:pPr>
          </w:p>
          <w:p w14:paraId="478B5583" w14:textId="77777777" w:rsidR="00CA1B4F" w:rsidRPr="00591EB6" w:rsidRDefault="00CA1B4F" w:rsidP="00FF63FC">
            <w:pPr>
              <w:pStyle w:val="TableParagraph"/>
              <w:spacing w:line="221" w:lineRule="exact"/>
              <w:ind w:left="285" w:right="284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50</w:t>
            </w:r>
          </w:p>
        </w:tc>
        <w:tc>
          <w:tcPr>
            <w:tcW w:w="1116" w:type="dxa"/>
          </w:tcPr>
          <w:p w14:paraId="475C5204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3BC32B9C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  <w:tr w:rsidR="00CA1B4F" w:rsidRPr="00591EB6" w14:paraId="76EAEFB4" w14:textId="77777777" w:rsidTr="00FF63FC">
        <w:trPr>
          <w:trHeight w:val="533"/>
        </w:trPr>
        <w:tc>
          <w:tcPr>
            <w:tcW w:w="707" w:type="dxa"/>
          </w:tcPr>
          <w:p w14:paraId="6F6B6D90" w14:textId="77777777" w:rsidR="00CA1B4F" w:rsidRPr="00591EB6" w:rsidRDefault="00CA1B4F" w:rsidP="00FF63FC">
            <w:pPr>
              <w:pStyle w:val="TableParagraph"/>
              <w:spacing w:before="8"/>
              <w:ind w:left="170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14.</w:t>
            </w:r>
          </w:p>
        </w:tc>
        <w:tc>
          <w:tcPr>
            <w:tcW w:w="4664" w:type="dxa"/>
          </w:tcPr>
          <w:p w14:paraId="07571637" w14:textId="77777777" w:rsidR="00CA1B4F" w:rsidRPr="00591EB6" w:rsidRDefault="00CA1B4F" w:rsidP="00FF63FC">
            <w:pPr>
              <w:pStyle w:val="TableParagraph"/>
              <w:spacing w:before="4" w:line="274" w:lineRule="exact"/>
              <w:ind w:left="115" w:right="505" w:hanging="10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 xml:space="preserve">Moduł radiowy do wodomierza </w:t>
            </w:r>
            <w:r w:rsidRPr="00591EB6">
              <w:rPr>
                <w:color w:val="575757"/>
                <w:w w:val="105"/>
                <w:sz w:val="23"/>
                <w:lang w:val="pl-PL"/>
              </w:rPr>
              <w:t>p</w:t>
            </w:r>
            <w:r w:rsidRPr="00591EB6">
              <w:rPr>
                <w:color w:val="262626"/>
                <w:w w:val="105"/>
                <w:sz w:val="23"/>
                <w:lang w:val="pl-PL"/>
              </w:rPr>
              <w:t>rzem</w:t>
            </w:r>
            <w:r w:rsidRPr="00591EB6">
              <w:rPr>
                <w:color w:val="6E6E6E"/>
                <w:w w:val="105"/>
                <w:sz w:val="23"/>
                <w:lang w:val="pl-PL"/>
              </w:rPr>
              <w:t>y</w:t>
            </w:r>
            <w:r w:rsidRPr="00591EB6">
              <w:rPr>
                <w:color w:val="262626"/>
                <w:w w:val="105"/>
                <w:sz w:val="23"/>
                <w:lang w:val="pl-PL"/>
              </w:rPr>
              <w:t xml:space="preserve">słowe </w:t>
            </w:r>
            <w:r w:rsidRPr="00591EB6">
              <w:rPr>
                <w:color w:val="575757"/>
                <w:w w:val="105"/>
                <w:sz w:val="23"/>
                <w:lang w:val="pl-PL"/>
              </w:rPr>
              <w:t>g</w:t>
            </w:r>
            <w:r w:rsidRPr="00591EB6">
              <w:rPr>
                <w:color w:val="262626"/>
                <w:w w:val="105"/>
                <w:sz w:val="23"/>
                <w:lang w:val="pl-PL"/>
              </w:rPr>
              <w:t>o 868 MHz</w:t>
            </w:r>
          </w:p>
        </w:tc>
        <w:tc>
          <w:tcPr>
            <w:tcW w:w="1135" w:type="dxa"/>
          </w:tcPr>
          <w:p w14:paraId="32FBFAD9" w14:textId="77777777" w:rsidR="00CA1B4F" w:rsidRPr="00591EB6" w:rsidRDefault="00CA1B4F" w:rsidP="00FF63FC">
            <w:pPr>
              <w:pStyle w:val="TableParagraph"/>
              <w:spacing w:before="13"/>
              <w:ind w:left="294" w:right="284"/>
              <w:jc w:val="center"/>
              <w:rPr>
                <w:sz w:val="23"/>
                <w:lang w:val="pl-PL"/>
              </w:rPr>
            </w:pPr>
            <w:r w:rsidRPr="00591EB6">
              <w:rPr>
                <w:color w:val="262626"/>
                <w:w w:val="105"/>
                <w:sz w:val="23"/>
                <w:lang w:val="pl-PL"/>
              </w:rPr>
              <w:t>10</w:t>
            </w:r>
          </w:p>
        </w:tc>
        <w:tc>
          <w:tcPr>
            <w:tcW w:w="1116" w:type="dxa"/>
          </w:tcPr>
          <w:p w14:paraId="07D31986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  <w:tc>
          <w:tcPr>
            <w:tcW w:w="1544" w:type="dxa"/>
          </w:tcPr>
          <w:p w14:paraId="4886D01E" w14:textId="77777777" w:rsidR="00CA1B4F" w:rsidRPr="00591EB6" w:rsidRDefault="00CA1B4F" w:rsidP="00FF63FC">
            <w:pPr>
              <w:pStyle w:val="TableParagraph"/>
              <w:rPr>
                <w:lang w:val="pl-PL"/>
              </w:rPr>
            </w:pPr>
          </w:p>
        </w:tc>
      </w:tr>
    </w:tbl>
    <w:p w14:paraId="2DFAC04E" w14:textId="77777777" w:rsidR="00CA1B4F" w:rsidRDefault="00CA1B4F" w:rsidP="00CA1B4F"/>
    <w:p w14:paraId="62B2AD0F" w14:textId="77777777" w:rsidR="00597330" w:rsidRDefault="00597330"/>
    <w:sectPr w:rsidR="00597330" w:rsidSect="00CA1B4F">
      <w:pgSz w:w="11910" w:h="16840"/>
      <w:pgMar w:top="1020" w:right="10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4F"/>
    <w:rsid w:val="001E2DD3"/>
    <w:rsid w:val="002132E4"/>
    <w:rsid w:val="00597330"/>
    <w:rsid w:val="007F367D"/>
    <w:rsid w:val="00CA1B4F"/>
    <w:rsid w:val="00F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4B8C"/>
  <w15:chartTrackingRefBased/>
  <w15:docId w15:val="{DE37CA8C-E71A-491E-B063-3C7D100F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B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B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A1B4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A1B4F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A1B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60</Lines>
  <Paragraphs>19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Franczyk</dc:creator>
  <cp:keywords/>
  <dc:description/>
  <cp:lastModifiedBy>Łukasz Franczyk</cp:lastModifiedBy>
  <cp:revision>1</cp:revision>
  <dcterms:created xsi:type="dcterms:W3CDTF">2024-12-12T09:29:00Z</dcterms:created>
  <dcterms:modified xsi:type="dcterms:W3CDTF">2024-12-12T09:30:00Z</dcterms:modified>
</cp:coreProperties>
</file>