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right="776"/>
      </w:pPr>
      <w:r>
        <w:rPr>
          <w:color w:val="232323"/>
        </w:rPr>
        <w:t>Zamawiający</w:t>
      </w:r>
    </w:p>
    <w:p>
      <w:pPr>
        <w:pStyle w:val="BodyText"/>
        <w:rPr>
          <w:b/>
          <w:sz w:val="24"/>
        </w:rPr>
      </w:pPr>
    </w:p>
    <w:p>
      <w:pPr>
        <w:spacing w:line="336" w:lineRule="auto" w:before="158"/>
        <w:ind w:left="154" w:right="255" w:firstLine="4"/>
        <w:jc w:val="both"/>
        <w:rPr>
          <w:sz w:val="21"/>
        </w:rPr>
      </w:pPr>
      <w:r>
        <w:rPr>
          <w:color w:val="232323"/>
          <w:sz w:val="21"/>
        </w:rPr>
        <w:t>Rejonowe Przedsiębiorstwo Wodociągów i Kanalizacji w Brzesku Sp. z o.o. 32-800 Brzesko, ul. Solskiego 13, Sąd rejestrowy: Sąd Rejonowy dla Krakowa -Śródmieścia w Krakowie, XII Wydział Gospodarczy Krajowego Rejestru Sądowego; KRS: 0000127961, NIP: 869 OOO 30 31, Kapitał</w:t>
      </w:r>
    </w:p>
    <w:p>
      <w:pPr>
        <w:spacing w:line="333" w:lineRule="auto" w:before="0"/>
        <w:ind w:left="165" w:right="2568" w:hanging="9"/>
        <w:jc w:val="both"/>
        <w:rPr>
          <w:sz w:val="21"/>
        </w:rPr>
      </w:pPr>
      <w:r>
        <w:rPr>
          <w:color w:val="232323"/>
          <w:w w:val="105"/>
          <w:sz w:val="21"/>
        </w:rPr>
        <w:t>zakładowy: 80 607 500,00 zł, tel. 14 / 66-26-510, tel. 14/ 66-26-530. </w:t>
      </w:r>
      <w:hyperlink r:id="rId5">
        <w:r>
          <w:rPr>
            <w:color w:val="232323"/>
            <w:w w:val="105"/>
            <w:sz w:val="21"/>
          </w:rPr>
          <w:t>www.rpwikbrzesko.com.pl, </w:t>
        </w:r>
      </w:hyperlink>
      <w:r>
        <w:rPr>
          <w:color w:val="232323"/>
          <w:w w:val="105"/>
          <w:sz w:val="21"/>
        </w:rPr>
        <w:t>e-mail: </w:t>
      </w:r>
      <w:hyperlink r:id="rId6">
        <w:r>
          <w:rPr>
            <w:color w:val="232323"/>
            <w:w w:val="105"/>
            <w:sz w:val="21"/>
          </w:rPr>
          <w:t>sekretariat@rpwikbrzesko.com.pl</w:t>
        </w:r>
      </w:hyperlink>
    </w:p>
    <w:p>
      <w:pPr>
        <w:pStyle w:val="BodyText"/>
        <w:spacing w:before="6"/>
        <w:rPr>
          <w:sz w:val="28"/>
        </w:rPr>
      </w:pPr>
    </w:p>
    <w:p>
      <w:pPr>
        <w:pStyle w:val="Heading1"/>
      </w:pPr>
      <w:r>
        <w:rPr>
          <w:color w:val="232323"/>
          <w:sz w:val="20"/>
        </w:rPr>
        <w:t>Tryb </w:t>
      </w:r>
      <w:r>
        <w:rPr>
          <w:color w:val="232323"/>
        </w:rPr>
        <w:t>udzielenia zamówienia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4"/>
        <w:ind w:left="154" w:right="257" w:firstLine="0"/>
        <w:jc w:val="both"/>
        <w:rPr>
          <w:sz w:val="21"/>
        </w:rPr>
      </w:pPr>
      <w:r>
        <w:rPr>
          <w:color w:val="232323"/>
          <w:sz w:val="21"/>
        </w:rPr>
        <w:t>Postępowanie na zamówienie prowadzone na podstawie „Regulaminu Udzielania Zamówień Publicznych przez RPWIK w Brzesku Sp. z o.o. dla usług i dostaw poniżej 443 OOO euro, co stanowi równowartość kwoty 2 054 235 zf'.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65" w:val="left" w:leader="none"/>
          <w:tab w:pos="866" w:val="left" w:leader="none"/>
        </w:tabs>
        <w:spacing w:line="328" w:lineRule="auto" w:before="0" w:after="0"/>
        <w:ind w:left="863" w:right="253" w:hanging="714"/>
        <w:jc w:val="left"/>
        <w:rPr>
          <w:sz w:val="21"/>
        </w:rPr>
      </w:pPr>
      <w:r>
        <w:rPr>
          <w:color w:val="232323"/>
          <w:sz w:val="21"/>
        </w:rPr>
        <w:t>W postępowaniu Zamawiający nie będzie żądał wadium oraz  zabezpieczenia  należytego wykonania</w:t>
      </w:r>
      <w:r>
        <w:rPr>
          <w:color w:val="232323"/>
          <w:spacing w:val="20"/>
          <w:sz w:val="21"/>
        </w:rPr>
        <w:t> </w:t>
      </w:r>
      <w:r>
        <w:rPr>
          <w:color w:val="232323"/>
          <w:sz w:val="21"/>
        </w:rPr>
        <w:t>umowy.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  <w:tab w:pos="862" w:val="left" w:leader="none"/>
        </w:tabs>
        <w:spacing w:line="240" w:lineRule="auto" w:before="21" w:after="0"/>
        <w:ind w:left="861" w:right="0" w:hanging="713"/>
        <w:jc w:val="left"/>
        <w:rPr>
          <w:sz w:val="21"/>
        </w:rPr>
      </w:pPr>
      <w:r>
        <w:rPr>
          <w:color w:val="232323"/>
          <w:w w:val="105"/>
          <w:sz w:val="21"/>
        </w:rPr>
        <w:t>Postępowanie o udzielenie zamówienia prowadzi się w formie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pisemnej.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  <w:tab w:pos="864" w:val="left" w:leader="none"/>
        </w:tabs>
        <w:spacing w:line="240" w:lineRule="auto" w:before="109" w:after="0"/>
        <w:ind w:left="863" w:right="0" w:hanging="710"/>
        <w:jc w:val="left"/>
        <w:rPr>
          <w:sz w:val="21"/>
        </w:rPr>
      </w:pPr>
      <w:r>
        <w:rPr>
          <w:color w:val="232323"/>
          <w:w w:val="105"/>
          <w:sz w:val="21"/>
        </w:rPr>
        <w:t>Zamawiający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w w:val="105"/>
          <w:sz w:val="21"/>
        </w:rPr>
        <w:t>zastrzega</w:t>
      </w:r>
      <w:r>
        <w:rPr>
          <w:color w:val="232323"/>
          <w:spacing w:val="-24"/>
          <w:w w:val="105"/>
          <w:sz w:val="21"/>
        </w:rPr>
        <w:t> </w:t>
      </w:r>
      <w:r>
        <w:rPr>
          <w:color w:val="232323"/>
          <w:w w:val="105"/>
          <w:sz w:val="21"/>
        </w:rPr>
        <w:t>sobie</w:t>
      </w:r>
      <w:r>
        <w:rPr>
          <w:color w:val="232323"/>
          <w:spacing w:val="-30"/>
          <w:w w:val="105"/>
          <w:sz w:val="21"/>
        </w:rPr>
        <w:t> </w:t>
      </w:r>
      <w:r>
        <w:rPr>
          <w:color w:val="232323"/>
          <w:w w:val="105"/>
          <w:sz w:val="21"/>
        </w:rPr>
        <w:t>prawo</w:t>
      </w:r>
      <w:r>
        <w:rPr>
          <w:color w:val="232323"/>
          <w:spacing w:val="-28"/>
          <w:w w:val="105"/>
          <w:sz w:val="21"/>
        </w:rPr>
        <w:t> </w:t>
      </w:r>
      <w:r>
        <w:rPr>
          <w:color w:val="232323"/>
          <w:w w:val="105"/>
          <w:sz w:val="21"/>
        </w:rPr>
        <w:t>do</w:t>
      </w:r>
      <w:r>
        <w:rPr>
          <w:color w:val="232323"/>
          <w:spacing w:val="-32"/>
          <w:w w:val="105"/>
          <w:sz w:val="21"/>
        </w:rPr>
        <w:t> </w:t>
      </w:r>
      <w:r>
        <w:rPr>
          <w:color w:val="232323"/>
          <w:w w:val="105"/>
          <w:sz w:val="21"/>
        </w:rPr>
        <w:t>unieważnienia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przetargu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w w:val="105"/>
          <w:sz w:val="21"/>
        </w:rPr>
        <w:t>bez</w:t>
      </w:r>
      <w:r>
        <w:rPr>
          <w:color w:val="232323"/>
          <w:spacing w:val="-24"/>
          <w:w w:val="105"/>
          <w:sz w:val="21"/>
        </w:rPr>
        <w:t> </w:t>
      </w:r>
      <w:r>
        <w:rPr>
          <w:color w:val="232323"/>
          <w:w w:val="105"/>
          <w:sz w:val="21"/>
        </w:rPr>
        <w:t>podania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w w:val="105"/>
          <w:sz w:val="21"/>
        </w:rPr>
        <w:t>przyczyn.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51"/>
        <w:ind w:left="661"/>
      </w:pPr>
      <w:r>
        <w:rPr>
          <w:color w:val="232323"/>
        </w:rPr>
        <w:t>Określenie przedmiotu zamówienia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4"/>
        <w:ind w:left="147" w:right="279" w:firstLine="2"/>
        <w:jc w:val="both"/>
        <w:rPr>
          <w:sz w:val="21"/>
        </w:rPr>
      </w:pPr>
      <w:r>
        <w:rPr>
          <w:color w:val="232323"/>
          <w:w w:val="105"/>
          <w:sz w:val="21"/>
        </w:rPr>
        <w:t>Przedmiotem zamówienia jest: ,,Sukcesywna dostawa nowych wodomierzy oraz modułów radiowych do zdalnego odczytu wodomierzy w roku 2025".</w:t>
      </w:r>
    </w:p>
    <w:p>
      <w:pPr>
        <w:spacing w:line="333" w:lineRule="auto" w:before="1"/>
        <w:ind w:left="147" w:right="271" w:firstLine="0"/>
        <w:jc w:val="both"/>
        <w:rPr>
          <w:sz w:val="21"/>
        </w:rPr>
      </w:pPr>
      <w:r>
        <w:rPr>
          <w:color w:val="232323"/>
          <w:w w:val="105"/>
          <w:sz w:val="21"/>
        </w:rPr>
        <w:t>Zamawiający informuje, że podane ilości w formularzu ofertowym są wyłącznie orientacyjne  i niewiążące, ilości te mogą ulec zmniejszeniu lub zwiększeniu. Ceny zawarte w ofercie Wykonawcy stanowią maksymalną kwotę za jaką Zamawiający zakupi dany</w:t>
      </w:r>
      <w:r>
        <w:rPr>
          <w:color w:val="232323"/>
          <w:spacing w:val="-32"/>
          <w:w w:val="105"/>
          <w:sz w:val="21"/>
        </w:rPr>
        <w:t> </w:t>
      </w:r>
      <w:r>
        <w:rPr>
          <w:color w:val="232323"/>
          <w:w w:val="105"/>
          <w:sz w:val="21"/>
        </w:rPr>
        <w:t>materiał.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60"/>
        <w:ind w:left="665"/>
      </w:pPr>
      <w:r>
        <w:rPr>
          <w:color w:val="232323"/>
        </w:rPr>
        <w:t>Wymagania szczegółowe dla wodomierzy</w:t>
      </w:r>
    </w:p>
    <w:p>
      <w:pPr>
        <w:pStyle w:val="BodyText"/>
        <w:spacing w:before="11"/>
        <w:rPr>
          <w:b/>
          <w:sz w:val="28"/>
        </w:rPr>
      </w:pPr>
    </w:p>
    <w:p>
      <w:pPr>
        <w:spacing w:line="333" w:lineRule="auto" w:before="0"/>
        <w:ind w:left="142" w:right="274" w:firstLine="565"/>
        <w:jc w:val="both"/>
        <w:rPr>
          <w:sz w:val="21"/>
        </w:rPr>
      </w:pPr>
      <w:r>
        <w:rPr>
          <w:color w:val="232323"/>
          <w:w w:val="105"/>
          <w:sz w:val="21"/>
        </w:rPr>
        <w:t>Dla poz. 1 wodomierz JS suchobieżny, korpus mosiężny, długość 110 mm, zakres pomiarowy R 160, blokada obrotu liczydła, zabezpieczenie przed oddziaływaniem zewnętrznego pola</w:t>
      </w:r>
      <w:r>
        <w:rPr>
          <w:color w:val="232323"/>
          <w:spacing w:val="12"/>
          <w:w w:val="105"/>
          <w:sz w:val="21"/>
        </w:rPr>
        <w:t> </w:t>
      </w:r>
      <w:r>
        <w:rPr>
          <w:color w:val="232323"/>
          <w:w w:val="105"/>
          <w:sz w:val="21"/>
        </w:rPr>
        <w:t>magnetycznego,</w:t>
      </w:r>
    </w:p>
    <w:p>
      <w:pPr>
        <w:pStyle w:val="BodyText"/>
        <w:spacing w:before="1"/>
        <w:rPr>
          <w:sz w:val="21"/>
        </w:rPr>
      </w:pPr>
    </w:p>
    <w:p>
      <w:pPr>
        <w:spacing w:line="331" w:lineRule="auto" w:before="0"/>
        <w:ind w:left="137" w:right="279" w:firstLine="565"/>
        <w:jc w:val="both"/>
        <w:rPr>
          <w:sz w:val="21"/>
        </w:rPr>
      </w:pPr>
      <w:r>
        <w:rPr>
          <w:color w:val="232323"/>
          <w:w w:val="105"/>
          <w:sz w:val="21"/>
        </w:rPr>
        <w:t>Dla poz. 2 wodomierz JS suchobieżny, korpus mosiężny, długość 130 mm, zakres pomiarowy R 160, blokada obrotu liczydła, zabezpieczenie przed oddziaływaniem zewnętrznego pola</w:t>
      </w:r>
      <w:r>
        <w:rPr>
          <w:color w:val="232323"/>
          <w:spacing w:val="7"/>
          <w:w w:val="105"/>
          <w:sz w:val="21"/>
        </w:rPr>
        <w:t> </w:t>
      </w:r>
      <w:r>
        <w:rPr>
          <w:color w:val="232323"/>
          <w:w w:val="105"/>
          <w:sz w:val="21"/>
        </w:rPr>
        <w:t>magnetycznego,</w:t>
      </w:r>
    </w:p>
    <w:p>
      <w:pPr>
        <w:pStyle w:val="BodyText"/>
        <w:spacing w:before="3"/>
        <w:rPr>
          <w:sz w:val="21"/>
        </w:rPr>
      </w:pPr>
    </w:p>
    <w:p>
      <w:pPr>
        <w:spacing w:line="333" w:lineRule="auto" w:before="0"/>
        <w:ind w:left="132" w:right="297" w:firstLine="569"/>
        <w:jc w:val="both"/>
        <w:rPr>
          <w:sz w:val="21"/>
        </w:rPr>
      </w:pPr>
      <w:r>
        <w:rPr>
          <w:color w:val="232323"/>
          <w:w w:val="105"/>
          <w:sz w:val="21"/>
        </w:rPr>
        <w:t>Dla    poz.    1    -    2     wodomierze    przystosowane    do    zamontowania    (także w trakcie eksploatacji bez konieczności zrywania plomby legalizacyjnej) modułu radiowego kompatybilnego z systemem radiowego odczytu</w:t>
      </w:r>
      <w:r>
        <w:rPr>
          <w:color w:val="232323"/>
          <w:spacing w:val="-4"/>
          <w:w w:val="105"/>
          <w:sz w:val="21"/>
        </w:rPr>
        <w:t> </w:t>
      </w:r>
      <w:r>
        <w:rPr>
          <w:color w:val="232323"/>
          <w:w w:val="105"/>
          <w:sz w:val="21"/>
        </w:rPr>
        <w:t>DIAVASO.</w:t>
      </w:r>
    </w:p>
    <w:p>
      <w:pPr>
        <w:spacing w:after="0" w:line="333" w:lineRule="auto"/>
        <w:jc w:val="both"/>
        <w:rPr>
          <w:sz w:val="21"/>
        </w:rPr>
        <w:sectPr>
          <w:type w:val="continuous"/>
          <w:pgSz w:w="11910" w:h="16840"/>
          <w:pgMar w:top="1000" w:bottom="280" w:left="1440" w:right="1020"/>
        </w:sectPr>
      </w:pPr>
    </w:p>
    <w:p>
      <w:pPr>
        <w:pStyle w:val="BodyText"/>
        <w:spacing w:line="321" w:lineRule="auto" w:before="72"/>
        <w:ind w:left="136" w:right="259" w:firstLine="564"/>
        <w:jc w:val="both"/>
      </w:pPr>
      <w:r>
        <w:rPr>
          <w:color w:val="232323"/>
        </w:rPr>
        <w:t>Dla poz. 3 wodomierz JS suchobieżny, ze zintegrowanym modułem do zdalnej komunikacji radiowej, korpus mosiężny, długość 130 mm, zakres pomiarowy R 160, zabezpieczenie przed oddziaływaniem zewnętrznego pola magnetycznego, zabezpieczenie przed ściskaniem osłony liczydła.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19" w:lineRule="auto"/>
        <w:ind w:left="132" w:right="261" w:firstLine="564"/>
        <w:jc w:val="both"/>
      </w:pPr>
      <w:r>
        <w:rPr>
          <w:color w:val="232323"/>
        </w:rPr>
        <w:t>Dla poz. 4 - 7 wodomierze statyczne, klasa metrologiczna (MID): R S00 w dowolnej pozycji zabudowy z wbudowanym modułem radiowym kompatybilnym z systemem radiowego odczytu danych DIAVASO, zabezpieczone przed zewnętrznym polem magnetycznym,</w:t>
      </w:r>
      <w:r>
        <w:rPr>
          <w:color w:val="232323"/>
          <w:spacing w:val="13"/>
        </w:rPr>
        <w:t> </w:t>
      </w:r>
      <w:r>
        <w:rPr>
          <w:color w:val="232323"/>
        </w:rPr>
        <w:t>stopień</w:t>
      </w:r>
      <w:r>
        <w:rPr>
          <w:color w:val="232323"/>
          <w:spacing w:val="-12"/>
        </w:rPr>
        <w:t> </w:t>
      </w:r>
      <w:r>
        <w:rPr>
          <w:color w:val="232323"/>
        </w:rPr>
        <w:t>ochrony</w:t>
      </w:r>
      <w:r>
        <w:rPr>
          <w:color w:val="232323"/>
          <w:spacing w:val="-12"/>
        </w:rPr>
        <w:t> </w:t>
      </w:r>
      <w:r>
        <w:rPr>
          <w:color w:val="232323"/>
        </w:rPr>
        <w:t>IP68</w:t>
      </w:r>
      <w:r>
        <w:rPr>
          <w:color w:val="232323"/>
          <w:spacing w:val="-11"/>
        </w:rPr>
        <w:t> </w:t>
      </w:r>
      <w:r>
        <w:rPr>
          <w:color w:val="232323"/>
        </w:rPr>
        <w:t>z</w:t>
      </w:r>
      <w:r>
        <w:rPr>
          <w:color w:val="232323"/>
          <w:spacing w:val="-11"/>
        </w:rPr>
        <w:t> </w:t>
      </w:r>
      <w:r>
        <w:rPr>
          <w:color w:val="232323"/>
        </w:rPr>
        <w:t>zasilaniem</w:t>
      </w:r>
      <w:r>
        <w:rPr>
          <w:color w:val="232323"/>
          <w:spacing w:val="-1"/>
        </w:rPr>
        <w:t> </w:t>
      </w:r>
      <w:r>
        <w:rPr>
          <w:color w:val="232323"/>
        </w:rPr>
        <w:t>bateryjnym</w:t>
      </w:r>
      <w:r>
        <w:rPr>
          <w:color w:val="232323"/>
          <w:spacing w:val="3"/>
        </w:rPr>
        <w:t> </w:t>
      </w:r>
      <w:r>
        <w:rPr>
          <w:color w:val="232323"/>
        </w:rPr>
        <w:t>o</w:t>
      </w:r>
      <w:r>
        <w:rPr>
          <w:color w:val="232323"/>
          <w:spacing w:val="-25"/>
        </w:rPr>
        <w:t> </w:t>
      </w:r>
      <w:r>
        <w:rPr>
          <w:color w:val="232323"/>
        </w:rPr>
        <w:t>trwałości</w:t>
      </w:r>
      <w:r>
        <w:rPr>
          <w:color w:val="232323"/>
          <w:spacing w:val="-10"/>
        </w:rPr>
        <w:t> </w:t>
      </w:r>
      <w:r>
        <w:rPr>
          <w:color w:val="232323"/>
        </w:rPr>
        <w:t>baterii</w:t>
      </w:r>
      <w:r>
        <w:rPr>
          <w:color w:val="232323"/>
          <w:spacing w:val="-20"/>
        </w:rPr>
        <w:t> </w:t>
      </w:r>
      <w:r>
        <w:rPr>
          <w:color w:val="232323"/>
        </w:rPr>
        <w:t>minimum</w:t>
      </w:r>
      <w:r>
        <w:rPr>
          <w:color w:val="232323"/>
          <w:spacing w:val="-3"/>
        </w:rPr>
        <w:t> </w:t>
      </w:r>
      <w:r>
        <w:rPr>
          <w:color w:val="232323"/>
        </w:rPr>
        <w:t>16 lat.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19" w:lineRule="auto"/>
        <w:ind w:left="134" w:right="273" w:firstLine="567"/>
        <w:jc w:val="both"/>
      </w:pPr>
      <w:r>
        <w:rPr>
          <w:color w:val="232323"/>
        </w:rPr>
        <w:t>Dla poz. 8 - 11 wodomierze w zakresie pomiarowym R l000 w dowolnej pozycji zabudowy , z wbudowanym modułem radiowym kompatybilnym z systemem radiowego odczytu</w:t>
      </w:r>
      <w:r>
        <w:rPr>
          <w:color w:val="232323"/>
          <w:spacing w:val="-28"/>
        </w:rPr>
        <w:t> </w:t>
      </w:r>
      <w:r>
        <w:rPr>
          <w:color w:val="232323"/>
        </w:rPr>
        <w:t>danych</w:t>
      </w:r>
      <w:r>
        <w:rPr>
          <w:color w:val="232323"/>
          <w:spacing w:val="-36"/>
        </w:rPr>
        <w:t> </w:t>
      </w:r>
      <w:r>
        <w:rPr>
          <w:color w:val="232323"/>
        </w:rPr>
        <w:t>Sensus</w:t>
      </w:r>
      <w:r>
        <w:rPr>
          <w:color w:val="232323"/>
          <w:spacing w:val="-27"/>
        </w:rPr>
        <w:t> </w:t>
      </w:r>
      <w:r>
        <w:rPr>
          <w:color w:val="232323"/>
        </w:rPr>
        <w:t>RF,</w:t>
      </w:r>
      <w:r>
        <w:rPr>
          <w:color w:val="232323"/>
          <w:spacing w:val="-33"/>
        </w:rPr>
        <w:t> </w:t>
      </w:r>
      <w:r>
        <w:rPr>
          <w:color w:val="232323"/>
        </w:rPr>
        <w:t>zabezpieczone</w:t>
      </w:r>
      <w:r>
        <w:rPr>
          <w:color w:val="232323"/>
          <w:spacing w:val="-19"/>
        </w:rPr>
        <w:t> </w:t>
      </w:r>
      <w:r>
        <w:rPr>
          <w:color w:val="232323"/>
        </w:rPr>
        <w:t>przed</w:t>
      </w:r>
      <w:r>
        <w:rPr>
          <w:color w:val="232323"/>
          <w:spacing w:val="-29"/>
        </w:rPr>
        <w:t> </w:t>
      </w:r>
      <w:r>
        <w:rPr>
          <w:color w:val="232323"/>
        </w:rPr>
        <w:t>zewnętrznym</w:t>
      </w:r>
      <w:r>
        <w:rPr>
          <w:color w:val="232323"/>
          <w:spacing w:val="-23"/>
        </w:rPr>
        <w:t> </w:t>
      </w:r>
      <w:r>
        <w:rPr>
          <w:color w:val="232323"/>
        </w:rPr>
        <w:t>polem</w:t>
      </w:r>
      <w:r>
        <w:rPr>
          <w:color w:val="232323"/>
          <w:spacing w:val="-30"/>
        </w:rPr>
        <w:t> </w:t>
      </w:r>
      <w:r>
        <w:rPr>
          <w:color w:val="232323"/>
        </w:rPr>
        <w:t>magnetycznym,</w:t>
      </w:r>
      <w:r>
        <w:rPr>
          <w:color w:val="232323"/>
          <w:spacing w:val="-23"/>
        </w:rPr>
        <w:t> </w:t>
      </w:r>
      <w:r>
        <w:rPr>
          <w:color w:val="232323"/>
        </w:rPr>
        <w:t>stopień ochrony IP68 z zasilaniem bateryjnym o trwałości baterii minimum 20 lat. Możliwość kontroli (monitorowania) temperatury przepływającej przez wodomierz</w:t>
      </w:r>
      <w:r>
        <w:rPr>
          <w:color w:val="232323"/>
          <w:spacing w:val="-8"/>
        </w:rPr>
        <w:t> </w:t>
      </w:r>
      <w:r>
        <w:rPr>
          <w:color w:val="232323"/>
        </w:rPr>
        <w:t>wody.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4"/>
        <w:ind w:left="696"/>
      </w:pPr>
      <w:r>
        <w:rPr>
          <w:color w:val="232323"/>
          <w:u w:val="thick" w:color="232323"/>
        </w:rPr>
        <w:t>Dla </w:t>
      </w:r>
      <w:r>
        <w:rPr>
          <w:color w:val="484848"/>
          <w:u w:val="thick" w:color="232323"/>
        </w:rPr>
        <w:t>p</w:t>
      </w:r>
      <w:r>
        <w:rPr>
          <w:color w:val="232323"/>
          <w:u w:val="thick" w:color="232323"/>
        </w:rPr>
        <w:t>oz. 1-</w:t>
      </w:r>
      <w:r>
        <w:rPr>
          <w:color w:val="232323"/>
        </w:rPr>
        <w:t> </w:t>
      </w:r>
      <w:r>
        <w:rPr>
          <w:color w:val="232323"/>
          <w:u w:val="thick" w:color="232323"/>
        </w:rPr>
        <w:t>3</w:t>
      </w:r>
      <w:r>
        <w:rPr>
          <w:color w:val="484848"/>
          <w:u w:val="thick" w:color="232323"/>
        </w:rPr>
        <w:t>, </w:t>
      </w:r>
      <w:r>
        <w:rPr>
          <w:color w:val="232323"/>
          <w:u w:val="thick" w:color="232323"/>
        </w:rPr>
        <w:t>w</w:t>
      </w:r>
      <w:r>
        <w:rPr>
          <w:color w:val="484848"/>
          <w:u w:val="thick" w:color="232323"/>
        </w:rPr>
        <w:t>y</w:t>
      </w:r>
      <w:r>
        <w:rPr>
          <w:color w:val="232323"/>
          <w:u w:val="thick" w:color="232323"/>
        </w:rPr>
        <w:t>ma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ania szcze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ółowe dla komunikacji radiowe </w:t>
      </w:r>
      <w:r>
        <w:rPr>
          <w:color w:val="484848"/>
          <w:u w:val="thick" w:color="232323"/>
        </w:rPr>
        <w:t>j</w:t>
      </w:r>
      <w:r>
        <w:rPr>
          <w:color w:val="232323"/>
        </w:rPr>
        <w:t>: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8" w:val="left" w:leader="none"/>
        </w:tabs>
        <w:spacing w:line="319" w:lineRule="auto" w:before="102" w:after="0"/>
        <w:ind w:left="855" w:right="267" w:hanging="366"/>
        <w:jc w:val="left"/>
        <w:rPr>
          <w:color w:val="232323"/>
          <w:sz w:val="22"/>
        </w:rPr>
      </w:pPr>
      <w:r>
        <w:rPr>
          <w:color w:val="232323"/>
          <w:sz w:val="22"/>
        </w:rPr>
        <w:t>Jednokierunkowy telegram informacji z modułu radiowego </w:t>
      </w:r>
      <w:r>
        <w:rPr>
          <w:color w:val="363636"/>
          <w:sz w:val="22"/>
        </w:rPr>
        <w:t>- </w:t>
      </w:r>
      <w:r>
        <w:rPr>
          <w:color w:val="232323"/>
          <w:sz w:val="22"/>
        </w:rPr>
        <w:t>protokół wMbus  868 MHz</w:t>
      </w:r>
      <w:r>
        <w:rPr>
          <w:color w:val="232323"/>
          <w:spacing w:val="4"/>
          <w:sz w:val="22"/>
        </w:rPr>
        <w:t> </w:t>
      </w:r>
      <w:r>
        <w:rPr>
          <w:color w:val="232323"/>
          <w:sz w:val="22"/>
        </w:rPr>
        <w:t>OMS,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53" w:val="left" w:leader="none"/>
        </w:tabs>
        <w:spacing w:line="314" w:lineRule="auto" w:before="15" w:after="0"/>
        <w:ind w:left="857" w:right="278" w:hanging="368"/>
        <w:jc w:val="left"/>
        <w:rPr>
          <w:color w:val="484848"/>
          <w:sz w:val="22"/>
        </w:rPr>
      </w:pPr>
      <w:r>
        <w:rPr>
          <w:color w:val="232323"/>
          <w:sz w:val="22"/>
        </w:rPr>
        <w:t>Informacje o alarmach; ingerencja mechaniczna, ingerencja magnetyczna, wyciek, przepływ wsteczny, nadmierny</w:t>
      </w:r>
      <w:r>
        <w:rPr>
          <w:color w:val="232323"/>
          <w:spacing w:val="17"/>
          <w:sz w:val="22"/>
        </w:rPr>
        <w:t> </w:t>
      </w:r>
      <w:r>
        <w:rPr>
          <w:color w:val="232323"/>
          <w:sz w:val="22"/>
        </w:rPr>
        <w:t>przepływ.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93"/>
        <w:ind w:left="701"/>
      </w:pPr>
      <w:r>
        <w:rPr>
          <w:color w:val="232323"/>
          <w:u w:val="thick" w:color="232323"/>
        </w:rPr>
        <w:t>Dla Poz. 4-7 w</w:t>
      </w:r>
      <w:r>
        <w:rPr>
          <w:color w:val="484848"/>
          <w:u w:val="thick" w:color="232323"/>
        </w:rPr>
        <w:t>y</w:t>
      </w:r>
      <w:r>
        <w:rPr>
          <w:color w:val="232323"/>
          <w:u w:val="thick" w:color="232323"/>
        </w:rPr>
        <w:t>ma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ania szcze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ółowe dla komunikacji radiowe </w:t>
      </w:r>
      <w:r>
        <w:rPr>
          <w:color w:val="484848"/>
          <w:u w:val="thick" w:color="232323"/>
        </w:rPr>
        <w:t>j</w:t>
      </w:r>
      <w:r>
        <w:rPr>
          <w:color w:val="232323"/>
        </w:rPr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60" w:val="left" w:leader="none"/>
          <w:tab w:pos="861" w:val="left" w:leader="none"/>
          <w:tab w:pos="2353" w:val="left" w:leader="none"/>
          <w:tab w:pos="3232" w:val="left" w:leader="none"/>
          <w:tab w:pos="4654" w:val="left" w:leader="none"/>
          <w:tab w:pos="5433" w:val="left" w:leader="none"/>
          <w:tab w:pos="6915" w:val="left" w:leader="none"/>
          <w:tab w:pos="8382" w:val="left" w:leader="none"/>
        </w:tabs>
        <w:spacing w:line="314" w:lineRule="auto" w:before="0" w:after="0"/>
        <w:ind w:left="857" w:right="288" w:hanging="363"/>
        <w:jc w:val="left"/>
        <w:rPr>
          <w:color w:val="232323"/>
          <w:sz w:val="22"/>
        </w:rPr>
      </w:pPr>
      <w:r>
        <w:rPr>
          <w:color w:val="232323"/>
          <w:sz w:val="22"/>
        </w:rPr>
        <w:t>Wbudowany</w:t>
        <w:tab/>
        <w:t>moduł</w:t>
        <w:tab/>
        <w:t>komunikacji</w:t>
        <w:tab/>
        <w:t>LoRa.</w:t>
        <w:tab/>
      </w:r>
      <w:r>
        <w:rPr>
          <w:color w:val="232323"/>
          <w:w w:val="95"/>
          <w:sz w:val="22"/>
        </w:rPr>
        <w:t>Jednoczesna</w:t>
        <w:tab/>
      </w:r>
      <w:r>
        <w:rPr>
          <w:color w:val="232323"/>
          <w:sz w:val="22"/>
        </w:rPr>
        <w:t>komunikacja</w:t>
        <w:tab/>
      </w:r>
      <w:r>
        <w:rPr>
          <w:color w:val="232323"/>
          <w:spacing w:val="-3"/>
          <w:sz w:val="22"/>
        </w:rPr>
        <w:t>radiowa </w:t>
      </w:r>
      <w:r>
        <w:rPr>
          <w:color w:val="232323"/>
          <w:sz w:val="22"/>
        </w:rPr>
        <w:t>w standardzie OMS 864 MHz V4 (wMbus) i</w:t>
      </w:r>
      <w:r>
        <w:rPr>
          <w:color w:val="232323"/>
          <w:spacing w:val="-24"/>
          <w:sz w:val="22"/>
        </w:rPr>
        <w:t> </w:t>
      </w:r>
      <w:r>
        <w:rPr>
          <w:color w:val="232323"/>
          <w:sz w:val="22"/>
        </w:rPr>
        <w:t>LoRaWan.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52" w:val="left" w:leader="none"/>
        </w:tabs>
        <w:spacing w:line="319" w:lineRule="auto" w:before="20" w:after="0"/>
        <w:ind w:left="858" w:right="296" w:hanging="359"/>
        <w:jc w:val="left"/>
        <w:rPr>
          <w:color w:val="484848"/>
          <w:sz w:val="22"/>
        </w:rPr>
      </w:pPr>
      <w:r>
        <w:rPr>
          <w:color w:val="232323"/>
          <w:sz w:val="22"/>
        </w:rPr>
        <w:t>Możliwość konfiguracji i  diagnostyki  modułu  wodomierza  w  miejscu  użytkowania z</w:t>
      </w:r>
      <w:r>
        <w:rPr>
          <w:color w:val="232323"/>
          <w:spacing w:val="-6"/>
          <w:sz w:val="22"/>
        </w:rPr>
        <w:t> </w:t>
      </w:r>
      <w:r>
        <w:rPr>
          <w:color w:val="232323"/>
          <w:sz w:val="22"/>
        </w:rPr>
        <w:t>wykorzystaniem</w:t>
      </w:r>
      <w:r>
        <w:rPr>
          <w:color w:val="232323"/>
          <w:spacing w:val="-16"/>
          <w:sz w:val="22"/>
        </w:rPr>
        <w:t> </w:t>
      </w:r>
      <w:r>
        <w:rPr>
          <w:color w:val="232323"/>
          <w:sz w:val="22"/>
        </w:rPr>
        <w:t>technologii</w:t>
      </w:r>
      <w:r>
        <w:rPr>
          <w:color w:val="232323"/>
          <w:spacing w:val="1"/>
          <w:sz w:val="22"/>
        </w:rPr>
        <w:t> </w:t>
      </w:r>
      <w:r>
        <w:rPr>
          <w:color w:val="232323"/>
          <w:sz w:val="22"/>
        </w:rPr>
        <w:t>NFC</w:t>
      </w:r>
      <w:r>
        <w:rPr>
          <w:color w:val="232323"/>
          <w:spacing w:val="-10"/>
          <w:sz w:val="22"/>
        </w:rPr>
        <w:t> </w:t>
      </w:r>
      <w:r>
        <w:rPr>
          <w:color w:val="232323"/>
          <w:sz w:val="22"/>
        </w:rPr>
        <w:t>(smartfon</w:t>
      </w:r>
      <w:r>
        <w:rPr>
          <w:color w:val="232323"/>
          <w:spacing w:val="3"/>
          <w:sz w:val="22"/>
        </w:rPr>
        <w:t> </w:t>
      </w:r>
      <w:r>
        <w:rPr>
          <w:color w:val="232323"/>
          <w:sz w:val="22"/>
        </w:rPr>
        <w:t>z</w:t>
      </w:r>
      <w:r>
        <w:rPr>
          <w:color w:val="232323"/>
          <w:spacing w:val="-11"/>
          <w:sz w:val="22"/>
        </w:rPr>
        <w:t> </w:t>
      </w:r>
      <w:r>
        <w:rPr>
          <w:color w:val="232323"/>
          <w:sz w:val="22"/>
        </w:rPr>
        <w:t>OS</w:t>
      </w:r>
      <w:r>
        <w:rPr>
          <w:color w:val="232323"/>
          <w:spacing w:val="-10"/>
          <w:sz w:val="22"/>
        </w:rPr>
        <w:t> </w:t>
      </w:r>
      <w:r>
        <w:rPr>
          <w:color w:val="232323"/>
          <w:sz w:val="22"/>
        </w:rPr>
        <w:t>ANDROID).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3"/>
        <w:ind w:left="696"/>
      </w:pPr>
      <w:r>
        <w:rPr>
          <w:color w:val="232323"/>
          <w:u w:val="thick" w:color="232323"/>
        </w:rPr>
        <w:t>Dla </w:t>
      </w:r>
      <w:r>
        <w:rPr>
          <w:color w:val="484848"/>
          <w:u w:val="thick" w:color="232323"/>
        </w:rPr>
        <w:t>p</w:t>
      </w:r>
      <w:r>
        <w:rPr>
          <w:color w:val="232323"/>
          <w:u w:val="thick" w:color="232323"/>
        </w:rPr>
        <w:t>oz</w:t>
      </w:r>
      <w:r>
        <w:rPr>
          <w:color w:val="484848"/>
          <w:u w:val="thick" w:color="232323"/>
        </w:rPr>
        <w:t>. </w:t>
      </w:r>
      <w:r>
        <w:rPr>
          <w:color w:val="232323"/>
          <w:u w:val="thick" w:color="232323"/>
        </w:rPr>
        <w:t>8 - 14 w</w:t>
      </w:r>
      <w:r>
        <w:rPr>
          <w:color w:val="484848"/>
          <w:u w:val="thick" w:color="232323"/>
        </w:rPr>
        <w:t>y</w:t>
      </w:r>
      <w:r>
        <w:rPr>
          <w:color w:val="232323"/>
          <w:u w:val="thick" w:color="232323"/>
        </w:rPr>
        <w:t>ma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ania szcze</w:t>
      </w:r>
      <w:r>
        <w:rPr>
          <w:color w:val="484848"/>
          <w:u w:val="thick" w:color="232323"/>
        </w:rPr>
        <w:t>g</w:t>
      </w:r>
      <w:r>
        <w:rPr>
          <w:color w:val="232323"/>
          <w:u w:val="thick" w:color="232323"/>
        </w:rPr>
        <w:t>ółowe dla komunikacji radiowe </w:t>
      </w:r>
      <w:r>
        <w:rPr>
          <w:color w:val="484848"/>
          <w:u w:val="thick" w:color="232323"/>
        </w:rPr>
        <w:t>j</w:t>
      </w:r>
      <w:r>
        <w:rPr>
          <w:color w:val="232323"/>
        </w:rPr>
        <w:t>:</w:t>
      </w:r>
    </w:p>
    <w:p>
      <w:pPr>
        <w:pStyle w:val="ListParagraph"/>
        <w:numPr>
          <w:ilvl w:val="1"/>
          <w:numId w:val="1"/>
        </w:numPr>
        <w:tabs>
          <w:tab w:pos="858" w:val="left" w:leader="none"/>
          <w:tab w:pos="859" w:val="left" w:leader="none"/>
        </w:tabs>
        <w:spacing w:line="314" w:lineRule="auto" w:before="103" w:after="0"/>
        <w:ind w:left="853" w:right="294" w:hanging="363"/>
        <w:jc w:val="left"/>
        <w:rPr>
          <w:color w:val="232323"/>
          <w:sz w:val="22"/>
        </w:rPr>
      </w:pPr>
      <w:r>
        <w:rPr>
          <w:color w:val="232323"/>
          <w:sz w:val="22"/>
        </w:rPr>
        <w:t>jednokierunkowy telegram informacji z modułu radiowego z dodatkową możliwością komunikacji dwukierunkowej (zdalna komunikacja i</w:t>
      </w:r>
      <w:r>
        <w:rPr>
          <w:color w:val="232323"/>
          <w:spacing w:val="18"/>
          <w:sz w:val="22"/>
        </w:rPr>
        <w:t> </w:t>
      </w:r>
      <w:r>
        <w:rPr>
          <w:color w:val="232323"/>
          <w:sz w:val="22"/>
        </w:rPr>
        <w:t>konfiguracja),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853" w:val="left" w:leader="none"/>
        </w:tabs>
        <w:spacing w:line="240" w:lineRule="auto" w:before="19" w:after="0"/>
        <w:ind w:left="852" w:right="0" w:hanging="363"/>
        <w:jc w:val="left"/>
        <w:rPr>
          <w:color w:val="232323"/>
          <w:sz w:val="22"/>
        </w:rPr>
      </w:pPr>
      <w:r>
        <w:rPr>
          <w:color w:val="232323"/>
          <w:sz w:val="22"/>
        </w:rPr>
        <w:t>wbudowany drugi tryb komunikacji radiowej „wMbus", 868 MHz</w:t>
      </w:r>
      <w:r>
        <w:rPr>
          <w:color w:val="232323"/>
          <w:spacing w:val="11"/>
          <w:sz w:val="22"/>
        </w:rPr>
        <w:t> </w:t>
      </w:r>
      <w:r>
        <w:rPr>
          <w:color w:val="232323"/>
          <w:sz w:val="22"/>
        </w:rPr>
        <w:t>(OMS),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854" w:val="left" w:leader="none"/>
        </w:tabs>
        <w:spacing w:line="319" w:lineRule="auto" w:before="98" w:after="0"/>
        <w:ind w:left="850" w:right="289" w:hanging="361"/>
        <w:jc w:val="left"/>
        <w:rPr>
          <w:color w:val="232323"/>
          <w:sz w:val="22"/>
        </w:rPr>
      </w:pPr>
      <w:r>
        <w:rPr>
          <w:color w:val="232323"/>
          <w:sz w:val="22"/>
        </w:rPr>
        <w:t>komunikacja radiowa przygotowana do aplikacji odczytu pieszego „walk by'' oraz odczytu z samochodu „drive</w:t>
      </w:r>
      <w:r>
        <w:rPr>
          <w:color w:val="232323"/>
          <w:spacing w:val="6"/>
          <w:sz w:val="22"/>
        </w:rPr>
        <w:t> </w:t>
      </w:r>
      <w:r>
        <w:rPr>
          <w:color w:val="232323"/>
          <w:sz w:val="22"/>
        </w:rPr>
        <w:t>by",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  <w:tab w:pos="854" w:val="left" w:leader="none"/>
        </w:tabs>
        <w:spacing w:line="319" w:lineRule="auto" w:before="9" w:after="0"/>
        <w:ind w:left="848" w:right="286" w:hanging="358"/>
        <w:jc w:val="left"/>
        <w:rPr>
          <w:color w:val="232323"/>
          <w:sz w:val="22"/>
        </w:rPr>
      </w:pPr>
      <w:r>
        <w:rPr>
          <w:color w:val="232323"/>
          <w:sz w:val="22"/>
        </w:rPr>
        <w:t>możliwość rozbudowy w tryb odczytu zdalnego [AMR]-konfiguracja wodomierzy jako poziomej sieci radiowej (z wykorzystaniem repeaterów i bramki</w:t>
      </w:r>
      <w:r>
        <w:rPr>
          <w:color w:val="232323"/>
          <w:spacing w:val="-43"/>
          <w:sz w:val="22"/>
        </w:rPr>
        <w:t> </w:t>
      </w:r>
      <w:r>
        <w:rPr>
          <w:color w:val="232323"/>
          <w:sz w:val="22"/>
        </w:rPr>
        <w:t>GSM/GPRS),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  <w:tab w:pos="858" w:val="left" w:leader="none"/>
        </w:tabs>
        <w:spacing w:line="314" w:lineRule="auto" w:before="15" w:after="0"/>
        <w:ind w:left="857" w:right="286" w:hanging="367"/>
        <w:jc w:val="left"/>
        <w:rPr>
          <w:color w:val="232323"/>
          <w:sz w:val="22"/>
        </w:rPr>
      </w:pPr>
      <w:r>
        <w:rPr>
          <w:color w:val="232323"/>
          <w:sz w:val="22"/>
        </w:rPr>
        <w:t>wbudowane dwa rejestratory danych z programowalnym interwałem czasowym i na wybrany dzień</w:t>
      </w:r>
      <w:r>
        <w:rPr>
          <w:color w:val="232323"/>
          <w:spacing w:val="2"/>
          <w:sz w:val="22"/>
        </w:rPr>
        <w:t> </w:t>
      </w:r>
      <w:r>
        <w:rPr>
          <w:color w:val="232323"/>
          <w:sz w:val="22"/>
        </w:rPr>
        <w:t>miesiąca.</w:t>
      </w:r>
    </w:p>
    <w:p>
      <w:pPr>
        <w:spacing w:after="0" w:line="314" w:lineRule="auto"/>
        <w:jc w:val="left"/>
        <w:rPr>
          <w:sz w:val="22"/>
        </w:rPr>
        <w:sectPr>
          <w:pgSz w:w="11910" w:h="16840"/>
          <w:pgMar w:top="1020" w:bottom="280" w:left="1440" w:right="1020"/>
        </w:sectPr>
      </w:pPr>
    </w:p>
    <w:p>
      <w:pPr>
        <w:pStyle w:val="BodyText"/>
        <w:spacing w:before="72"/>
        <w:ind w:left="701"/>
      </w:pPr>
      <w:r>
        <w:rPr>
          <w:color w:val="232323"/>
          <w:u w:val="thick" w:color="232323"/>
        </w:rPr>
        <w:t>Dla </w:t>
      </w:r>
      <w:r>
        <w:rPr>
          <w:color w:val="4D4D4D"/>
          <w:u w:val="thick" w:color="232323"/>
        </w:rPr>
        <w:t>p</w:t>
      </w:r>
      <w:r>
        <w:rPr>
          <w:color w:val="232323"/>
          <w:u w:val="thick" w:color="232323"/>
        </w:rPr>
        <w:t>oz. 8 - 14 w</w:t>
      </w:r>
      <w:r>
        <w:rPr>
          <w:color w:val="4D4D4D"/>
          <w:u w:val="thick" w:color="232323"/>
        </w:rPr>
        <w:t>y</w:t>
      </w:r>
      <w:r>
        <w:rPr>
          <w:color w:val="232323"/>
          <w:u w:val="thick" w:color="232323"/>
        </w:rPr>
        <w:t>ma</w:t>
      </w:r>
      <w:r>
        <w:rPr>
          <w:color w:val="4D4D4D"/>
          <w:u w:val="thick" w:color="232323"/>
        </w:rPr>
        <w:t>g</w:t>
      </w:r>
      <w:r>
        <w:rPr>
          <w:color w:val="232323"/>
          <w:u w:val="thick" w:color="232323"/>
        </w:rPr>
        <w:t>ania szcze</w:t>
      </w:r>
      <w:r>
        <w:rPr>
          <w:color w:val="4D4D4D"/>
          <w:u w:val="thick" w:color="232323"/>
        </w:rPr>
        <w:t>g</w:t>
      </w:r>
      <w:r>
        <w:rPr>
          <w:color w:val="232323"/>
          <w:u w:val="thick" w:color="232323"/>
        </w:rPr>
        <w:t>ółowe dla re </w:t>
      </w:r>
      <w:r>
        <w:rPr>
          <w:color w:val="4D4D4D"/>
          <w:u w:val="thick" w:color="232323"/>
        </w:rPr>
        <w:t>j</w:t>
      </w:r>
      <w:r>
        <w:rPr>
          <w:color w:val="232323"/>
          <w:u w:val="thick" w:color="232323"/>
        </w:rPr>
        <w:t>estrat ora c</w:t>
      </w:r>
      <w:r>
        <w:rPr>
          <w:color w:val="3D3D3D"/>
          <w:u w:val="thick" w:color="232323"/>
        </w:rPr>
        <w:t>yf</w:t>
      </w:r>
      <w:r>
        <w:rPr>
          <w:color w:val="232323"/>
          <w:u w:val="thick" w:color="232323"/>
        </w:rPr>
        <w:t>rowe</w:t>
      </w:r>
      <w:r>
        <w:rPr>
          <w:color w:val="4D4D4D"/>
          <w:u w:val="thick" w:color="232323"/>
        </w:rPr>
        <w:t>g</w:t>
      </w:r>
      <w:r>
        <w:rPr>
          <w:color w:val="232323"/>
          <w:u w:val="thick" w:color="232323"/>
        </w:rPr>
        <w:t>o: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49" w:val="left" w:leader="none"/>
        </w:tabs>
        <w:spacing w:line="240" w:lineRule="auto" w:before="102" w:after="0"/>
        <w:ind w:left="848" w:right="0" w:hanging="359"/>
        <w:jc w:val="left"/>
        <w:rPr>
          <w:color w:val="232323"/>
          <w:sz w:val="22"/>
        </w:rPr>
      </w:pPr>
      <w:r>
        <w:rPr>
          <w:color w:val="232323"/>
          <w:sz w:val="22"/>
        </w:rPr>
        <w:t>indeks z wodomierza z programowanym interwałem</w:t>
      </w:r>
      <w:r>
        <w:rPr>
          <w:color w:val="232323"/>
          <w:spacing w:val="-34"/>
          <w:sz w:val="22"/>
        </w:rPr>
        <w:t> </w:t>
      </w:r>
      <w:r>
        <w:rPr>
          <w:color w:val="232323"/>
          <w:sz w:val="22"/>
        </w:rPr>
        <w:t>czasowym,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49" w:val="left" w:leader="none"/>
        </w:tabs>
        <w:spacing w:line="240" w:lineRule="auto" w:before="98" w:after="0"/>
        <w:ind w:left="848" w:right="0" w:hanging="354"/>
        <w:jc w:val="left"/>
        <w:rPr>
          <w:color w:val="232323"/>
          <w:sz w:val="22"/>
        </w:rPr>
      </w:pPr>
      <w:r>
        <w:rPr>
          <w:color w:val="232323"/>
          <w:sz w:val="22"/>
        </w:rPr>
        <w:t>indeks</w:t>
      </w:r>
      <w:r>
        <w:rPr>
          <w:color w:val="232323"/>
          <w:spacing w:val="-4"/>
          <w:sz w:val="22"/>
        </w:rPr>
        <w:t> </w:t>
      </w:r>
      <w:r>
        <w:rPr>
          <w:color w:val="232323"/>
          <w:sz w:val="22"/>
        </w:rPr>
        <w:t>bieżący,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  <w:tab w:pos="854" w:val="left" w:leader="none"/>
        </w:tabs>
        <w:spacing w:line="240" w:lineRule="auto" w:before="93" w:after="0"/>
        <w:ind w:left="853" w:right="0" w:hanging="359"/>
        <w:jc w:val="left"/>
        <w:rPr>
          <w:color w:val="4D4D4D"/>
          <w:sz w:val="22"/>
        </w:rPr>
      </w:pPr>
      <w:r>
        <w:rPr>
          <w:color w:val="232323"/>
          <w:sz w:val="22"/>
        </w:rPr>
        <w:t>indeks na wybrany dzień</w:t>
      </w:r>
      <w:r>
        <w:rPr>
          <w:color w:val="232323"/>
          <w:spacing w:val="-5"/>
          <w:sz w:val="22"/>
        </w:rPr>
        <w:t> </w:t>
      </w:r>
      <w:r>
        <w:rPr>
          <w:color w:val="232323"/>
          <w:sz w:val="22"/>
        </w:rPr>
        <w:t>miesiąca,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  <w:tab w:pos="851" w:val="left" w:leader="none"/>
        </w:tabs>
        <w:spacing w:line="240" w:lineRule="auto" w:before="98" w:after="0"/>
        <w:ind w:left="850" w:right="0" w:hanging="356"/>
        <w:jc w:val="left"/>
        <w:rPr>
          <w:color w:val="232323"/>
          <w:sz w:val="22"/>
        </w:rPr>
      </w:pPr>
      <w:r>
        <w:rPr>
          <w:color w:val="232323"/>
          <w:sz w:val="22"/>
        </w:rPr>
        <w:t>objętość przepływu</w:t>
      </w:r>
      <w:r>
        <w:rPr>
          <w:color w:val="232323"/>
          <w:spacing w:val="24"/>
          <w:sz w:val="22"/>
        </w:rPr>
        <w:t> </w:t>
      </w:r>
      <w:r>
        <w:rPr>
          <w:color w:val="232323"/>
          <w:sz w:val="22"/>
        </w:rPr>
        <w:t>wstecznego,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49" w:val="left" w:leader="none"/>
        </w:tabs>
        <w:spacing w:line="240" w:lineRule="auto" w:before="98" w:after="0"/>
        <w:ind w:left="848" w:right="0" w:hanging="359"/>
        <w:jc w:val="left"/>
        <w:rPr>
          <w:color w:val="232323"/>
          <w:sz w:val="22"/>
        </w:rPr>
      </w:pPr>
      <w:r>
        <w:rPr>
          <w:color w:val="232323"/>
          <w:sz w:val="22"/>
        </w:rPr>
        <w:t>przepływ maksymalny z znacznikiem</w:t>
      </w:r>
      <w:r>
        <w:rPr>
          <w:color w:val="232323"/>
          <w:spacing w:val="8"/>
          <w:sz w:val="22"/>
        </w:rPr>
        <w:t> </w:t>
      </w:r>
      <w:r>
        <w:rPr>
          <w:color w:val="232323"/>
          <w:sz w:val="22"/>
        </w:rPr>
        <w:t>czasu,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  <w:tab w:pos="854" w:val="left" w:leader="none"/>
        </w:tabs>
        <w:spacing w:line="240" w:lineRule="auto" w:before="98" w:after="0"/>
        <w:ind w:left="853" w:right="0" w:hanging="359"/>
        <w:jc w:val="left"/>
        <w:rPr>
          <w:color w:val="232323"/>
          <w:sz w:val="22"/>
        </w:rPr>
      </w:pPr>
      <w:r>
        <w:rPr>
          <w:color w:val="232323"/>
          <w:sz w:val="22"/>
        </w:rPr>
        <w:t>przepływ minimalny z znacznikiem</w:t>
      </w:r>
      <w:r>
        <w:rPr>
          <w:color w:val="232323"/>
          <w:spacing w:val="7"/>
          <w:sz w:val="22"/>
        </w:rPr>
        <w:t> </w:t>
      </w:r>
      <w:r>
        <w:rPr>
          <w:color w:val="232323"/>
          <w:sz w:val="22"/>
        </w:rPr>
        <w:t>czasu.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19" w:lineRule="auto" w:before="199"/>
        <w:ind w:left="131" w:right="289" w:firstLine="2"/>
        <w:jc w:val="both"/>
      </w:pPr>
      <w:r>
        <w:rPr>
          <w:color w:val="232323"/>
        </w:rPr>
        <w:t>Wszystkie wodomierze i moduły muszą być fabrycznie nowe. Wodomierze muszą posiadać aktualną   cechę   legalizacyjną    2025,   muszą   być   dopuszczone    do   obrotu   zgodnie z Rozporządzeniem Ministra Gospodarki w sprawie wymagań, którym powinny odpowiadać wodomierze, oraz szczegółowego zakresu sprawdzeń wykonywanych podczas prawnej kontroli metrologicznej tych przyrządów pomiarowych oraz dyrektywą MID 2014/32/WE obowiązującą na terytorium Unii Europejskiej, oraz posiadać atest PZH.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ind w:left="625"/>
      </w:pPr>
      <w:r>
        <w:rPr>
          <w:color w:val="232323"/>
        </w:rPr>
        <w:t>Termin miejsce realizacji zamówienia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16" w:lineRule="auto" w:before="144"/>
        <w:ind w:left="126" w:right="302" w:firstLine="2"/>
        <w:jc w:val="both"/>
        <w:rPr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167694pt;margin-top:64.109856pt;width:1.4pt;height:4.5pt;mso-position-horizontal-relative:page;mso-position-vertical-relative:paragraph;z-index:-252064768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2323"/>
                      <w:w w:val="99"/>
                      <w:sz w:val="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232323"/>
        </w:rPr>
        <w:t>Dostawy będą realizowane sukcesywnie, w miarę pojawiających się potrzeb Zamawiającego na podstawie pisemnego zamówienia w terminie do 10 dni roboczych, transportem na koszt Dostawcy do siedziby Rejonowego Przedsiębiorstwa Wodociągów i Kanalizacji w Brzesku </w:t>
      </w:r>
      <w:r>
        <w:rPr>
          <w:color w:val="232323"/>
          <w:w w:val="79"/>
        </w:rPr>
        <w:t>S</w:t>
      </w:r>
      <w:r>
        <w:rPr>
          <w:color w:val="232323"/>
          <w:w w:val="100"/>
        </w:rPr>
        <w:t>p</w:t>
      </w:r>
      <w:r>
        <w:rPr>
          <w:color w:val="3D3D3D"/>
          <w:w w:val="100"/>
        </w:rPr>
        <w:t>.</w:t>
      </w:r>
      <w:r>
        <w:rPr>
          <w:color w:val="3D3D3D"/>
        </w:rPr>
        <w:t> </w:t>
      </w:r>
      <w:r>
        <w:rPr>
          <w:color w:val="232323"/>
          <w:w w:val="84"/>
        </w:rPr>
        <w:t>z</w:t>
      </w:r>
      <w:r>
        <w:rPr>
          <w:color w:val="232323"/>
        </w:rPr>
        <w:t> </w:t>
      </w:r>
      <w:r>
        <w:rPr>
          <w:color w:val="232323"/>
          <w:w w:val="101"/>
        </w:rPr>
        <w:t>o.o.</w:t>
      </w:r>
      <w:r>
        <w:rPr>
          <w:color w:val="232323"/>
        </w:rPr>
        <w:t> </w:t>
      </w:r>
      <w:r>
        <w:rPr>
          <w:color w:val="232323"/>
          <w:w w:val="99"/>
        </w:rPr>
        <w:t>32-800</w:t>
      </w:r>
      <w:r>
        <w:rPr>
          <w:color w:val="232323"/>
        </w:rPr>
        <w:t> </w:t>
      </w:r>
      <w:r>
        <w:rPr>
          <w:color w:val="232323"/>
          <w:w w:val="95"/>
        </w:rPr>
        <w:t>Brzesko,</w:t>
      </w:r>
      <w:r>
        <w:rPr>
          <w:color w:val="232323"/>
        </w:rPr>
        <w:t> </w:t>
      </w:r>
      <w:r>
        <w:rPr>
          <w:color w:val="232323"/>
          <w:w w:val="104"/>
        </w:rPr>
        <w:t>ul.</w:t>
      </w:r>
      <w:r>
        <w:rPr>
          <w:color w:val="232323"/>
        </w:rPr>
        <w:t> </w:t>
      </w:r>
      <w:r>
        <w:rPr>
          <w:color w:val="232323"/>
          <w:w w:val="93"/>
        </w:rPr>
        <w:t>Solskiego</w:t>
      </w:r>
      <w:r>
        <w:rPr>
          <w:color w:val="232323"/>
        </w:rPr>
        <w:t> </w:t>
      </w:r>
      <w:r>
        <w:rPr>
          <w:color w:val="232323"/>
          <w:w w:val="103"/>
        </w:rPr>
        <w:t>13</w:t>
      </w:r>
      <w:r>
        <w:rPr>
          <w:color w:val="232323"/>
        </w:rPr>
        <w:t> </w:t>
      </w:r>
      <w:r>
        <w:rPr>
          <w:color w:val="232323"/>
          <w:w w:val="105"/>
        </w:rPr>
        <w:t>w</w:t>
      </w:r>
      <w:r>
        <w:rPr>
          <w:color w:val="232323"/>
        </w:rPr>
        <w:t> </w:t>
      </w:r>
      <w:r>
        <w:rPr>
          <w:color w:val="232323"/>
          <w:w w:val="102"/>
        </w:rPr>
        <w:t>dni</w:t>
      </w:r>
      <w:r>
        <w:rPr>
          <w:color w:val="232323"/>
        </w:rPr>
        <w:t> </w:t>
      </w:r>
      <w:r>
        <w:rPr>
          <w:color w:val="232323"/>
          <w:w w:val="98"/>
        </w:rPr>
        <w:t>robocze</w:t>
      </w:r>
      <w:r>
        <w:rPr>
          <w:color w:val="232323"/>
        </w:rPr>
        <w:t> </w:t>
      </w:r>
      <w:r>
        <w:rPr>
          <w:color w:val="232323"/>
          <w:w w:val="105"/>
        </w:rPr>
        <w:t>w</w:t>
      </w:r>
      <w:r>
        <w:rPr>
          <w:color w:val="232323"/>
        </w:rPr>
        <w:t> </w:t>
      </w:r>
      <w:r>
        <w:rPr>
          <w:color w:val="232323"/>
          <w:w w:val="96"/>
        </w:rPr>
        <w:t>godzinach</w:t>
      </w:r>
      <w:r>
        <w:rPr>
          <w:color w:val="232323"/>
        </w:rPr>
        <w:t> </w:t>
      </w:r>
      <w:r>
        <w:rPr>
          <w:color w:val="232323"/>
          <w:w w:val="102"/>
        </w:rPr>
        <w:t>od</w:t>
      </w:r>
      <w:r>
        <w:rPr>
          <w:color w:val="232323"/>
        </w:rPr>
        <w:t> </w:t>
      </w:r>
      <w:r>
        <w:rPr>
          <w:color w:val="232323"/>
          <w:w w:val="104"/>
          <w:sz w:val="21"/>
        </w:rPr>
        <w:t>7°</w:t>
      </w:r>
      <w:r>
        <w:rPr>
          <w:color w:val="232323"/>
          <w:w w:val="104"/>
          <w:position w:val="10"/>
          <w:sz w:val="8"/>
        </w:rPr>
        <w:t>0</w:t>
      </w:r>
      <w:r>
        <w:rPr>
          <w:color w:val="232323"/>
          <w:position w:val="10"/>
          <w:sz w:val="8"/>
        </w:rPr>
        <w:t>     </w:t>
      </w:r>
      <w:r>
        <w:rPr>
          <w:color w:val="232323"/>
          <w:w w:val="103"/>
        </w:rPr>
        <w:t>do</w:t>
      </w:r>
      <w:r>
        <w:rPr>
          <w:color w:val="232323"/>
        </w:rPr>
        <w:t> </w:t>
      </w:r>
      <w:r>
        <w:rPr>
          <w:color w:val="232323"/>
          <w:w w:val="103"/>
        </w:rPr>
        <w:t>14°</w:t>
      </w:r>
      <w:r>
        <w:rPr>
          <w:color w:val="232323"/>
          <w:w w:val="99"/>
          <w:position w:val="10"/>
          <w:sz w:val="8"/>
        </w:rPr>
        <w:t>0</w:t>
      </w:r>
    </w:p>
    <w:p>
      <w:pPr>
        <w:pStyle w:val="BodyText"/>
      </w:pPr>
    </w:p>
    <w:p>
      <w:pPr>
        <w:pStyle w:val="Heading1"/>
        <w:spacing w:before="93"/>
        <w:ind w:left="647"/>
      </w:pPr>
      <w:r>
        <w:rPr>
          <w:color w:val="232323"/>
        </w:rPr>
        <w:t>Sposób przygotowania oferty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4"/>
        <w:ind w:left="129"/>
        <w:jc w:val="both"/>
      </w:pPr>
      <w:r>
        <w:rPr>
          <w:color w:val="232323"/>
        </w:rPr>
        <w:t>Wartość netto za całość zamówienia musi być podana w PLN cyfrowo i słownie.</w:t>
      </w:r>
    </w:p>
    <w:p>
      <w:pPr>
        <w:pStyle w:val="BodyText"/>
        <w:spacing w:line="319" w:lineRule="auto" w:before="83"/>
        <w:ind w:left="122" w:right="288" w:firstLine="4"/>
        <w:jc w:val="both"/>
      </w:pPr>
      <w:r>
        <w:rPr>
          <w:color w:val="232323"/>
        </w:rPr>
        <w:t>Ofertę należy złożyć w języku polskim, w formie pisemnej, umieścić w zabezpieczonej kopercie, opisanej w następujący sposób: nazwa i adres Zamawiającego, nazwa i adres Wykonawcy z adnotacją: ,,Sukcesywna dostawa nowych wodomierzy oraz modułów radiowych do zdalnego odczytu wodomierzy w roku 2025". Zamawiający nie zamierza zwoływać zebrania oferentów. Oferent może złożyć tylko jedną ofertę, w której musi być zaoferowana</w:t>
      </w:r>
      <w:r>
        <w:rPr>
          <w:color w:val="232323"/>
          <w:spacing w:val="-16"/>
        </w:rPr>
        <w:t> </w:t>
      </w:r>
      <w:r>
        <w:rPr>
          <w:color w:val="232323"/>
        </w:rPr>
        <w:t>tylko</w:t>
      </w:r>
      <w:r>
        <w:rPr>
          <w:color w:val="232323"/>
          <w:spacing w:val="-18"/>
        </w:rPr>
        <w:t> </w:t>
      </w:r>
      <w:r>
        <w:rPr>
          <w:color w:val="232323"/>
        </w:rPr>
        <w:t>jedna</w:t>
      </w:r>
      <w:r>
        <w:rPr>
          <w:color w:val="232323"/>
          <w:spacing w:val="-24"/>
        </w:rPr>
        <w:t> </w:t>
      </w:r>
      <w:r>
        <w:rPr>
          <w:color w:val="232323"/>
        </w:rPr>
        <w:t>ostateczna</w:t>
      </w:r>
      <w:r>
        <w:rPr>
          <w:color w:val="232323"/>
          <w:spacing w:val="-12"/>
        </w:rPr>
        <w:t> </w:t>
      </w:r>
      <w:r>
        <w:rPr>
          <w:color w:val="232323"/>
        </w:rPr>
        <w:t>cena.</w:t>
      </w:r>
      <w:r>
        <w:rPr>
          <w:color w:val="232323"/>
          <w:spacing w:val="-33"/>
        </w:rPr>
        <w:t> </w:t>
      </w:r>
      <w:r>
        <w:rPr>
          <w:color w:val="232323"/>
        </w:rPr>
        <w:t>W</w:t>
      </w:r>
      <w:r>
        <w:rPr>
          <w:color w:val="232323"/>
          <w:spacing w:val="-18"/>
        </w:rPr>
        <w:t> </w:t>
      </w:r>
      <w:r>
        <w:rPr>
          <w:color w:val="232323"/>
        </w:rPr>
        <w:t>przypadku</w:t>
      </w:r>
      <w:r>
        <w:rPr>
          <w:color w:val="232323"/>
          <w:spacing w:val="-13"/>
        </w:rPr>
        <w:t> </w:t>
      </w:r>
      <w:r>
        <w:rPr>
          <w:color w:val="232323"/>
        </w:rPr>
        <w:t>gdy</w:t>
      </w:r>
      <w:r>
        <w:rPr>
          <w:color w:val="232323"/>
          <w:spacing w:val="-29"/>
        </w:rPr>
        <w:t> </w:t>
      </w:r>
      <w:r>
        <w:rPr>
          <w:color w:val="232323"/>
        </w:rPr>
        <w:t>oferent</w:t>
      </w:r>
      <w:r>
        <w:rPr>
          <w:color w:val="232323"/>
          <w:spacing w:val="-20"/>
        </w:rPr>
        <w:t> </w:t>
      </w:r>
      <w:r>
        <w:rPr>
          <w:color w:val="232323"/>
        </w:rPr>
        <w:t>przedłoży</w:t>
      </w:r>
      <w:r>
        <w:rPr>
          <w:color w:val="232323"/>
          <w:spacing w:val="-15"/>
        </w:rPr>
        <w:t> </w:t>
      </w:r>
      <w:r>
        <w:rPr>
          <w:color w:val="232323"/>
        </w:rPr>
        <w:t>więcej</w:t>
      </w:r>
      <w:r>
        <w:rPr>
          <w:color w:val="232323"/>
          <w:spacing w:val="-31"/>
        </w:rPr>
        <w:t> </w:t>
      </w:r>
      <w:r>
        <w:rPr>
          <w:color w:val="232323"/>
        </w:rPr>
        <w:t>niż</w:t>
      </w:r>
      <w:r>
        <w:rPr>
          <w:color w:val="232323"/>
          <w:spacing w:val="-21"/>
        </w:rPr>
        <w:t> </w:t>
      </w:r>
      <w:r>
        <w:rPr>
          <w:color w:val="232323"/>
        </w:rPr>
        <w:t>jedną ofertę nie będzie rozpatrywana żadna ze złożonych</w:t>
      </w:r>
      <w:r>
        <w:rPr>
          <w:color w:val="232323"/>
          <w:spacing w:val="7"/>
        </w:rPr>
        <w:t> </w:t>
      </w:r>
      <w:r>
        <w:rPr>
          <w:color w:val="232323"/>
        </w:rPr>
        <w:t>ofert.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spacing w:before="1"/>
        <w:ind w:left="633"/>
      </w:pPr>
      <w:r>
        <w:rPr>
          <w:color w:val="232323"/>
        </w:rPr>
        <w:t>Kryteria wyboru ofert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19" w:lineRule="auto" w:before="143"/>
        <w:ind w:left="117" w:right="311" w:firstLine="3"/>
        <w:jc w:val="both"/>
      </w:pPr>
      <w:r>
        <w:rPr>
          <w:color w:val="232323"/>
        </w:rPr>
        <w:t>O wyborze najkorzystniejszej oferty zadecyduje najniższa wartość całości zamówienia. Wykonawca podaje w ofercie cenę netto, osobno dla każdej pozycji, wszystkie pozycje powinny być pomnożone przez szacunkową podaną ilość sztuk, a następnie zsumowane, co da całkowitą wartość oferty dla całości zamówienia.</w:t>
      </w:r>
    </w:p>
    <w:p>
      <w:pPr>
        <w:spacing w:after="0" w:line="319" w:lineRule="auto"/>
        <w:jc w:val="both"/>
        <w:sectPr>
          <w:pgSz w:w="11910" w:h="16840"/>
          <w:pgMar w:top="1020" w:bottom="280" w:left="1440" w:right="1020"/>
        </w:sectPr>
      </w:pPr>
    </w:p>
    <w:p>
      <w:pPr>
        <w:pStyle w:val="Heading1"/>
        <w:spacing w:before="81"/>
      </w:pPr>
      <w:r>
        <w:rPr>
          <w:color w:val="232323"/>
        </w:rPr>
        <w:t>O udzielenie zamówienia ubiegać się mogą wykonawcy spełniający warunki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69" w:val="left" w:leader="none"/>
        </w:tabs>
        <w:spacing w:line="333" w:lineRule="auto" w:before="168" w:after="0"/>
        <w:ind w:left="868" w:right="258" w:hanging="364"/>
        <w:jc w:val="left"/>
        <w:rPr>
          <w:sz w:val="21"/>
        </w:rPr>
      </w:pPr>
      <w:r>
        <w:rPr>
          <w:color w:val="232323"/>
          <w:w w:val="105"/>
          <w:sz w:val="21"/>
        </w:rPr>
        <w:t>posiadający</w:t>
      </w:r>
      <w:r>
        <w:rPr>
          <w:color w:val="232323"/>
          <w:spacing w:val="-11"/>
          <w:w w:val="105"/>
          <w:sz w:val="21"/>
        </w:rPr>
        <w:t> </w:t>
      </w:r>
      <w:r>
        <w:rPr>
          <w:color w:val="232323"/>
          <w:w w:val="105"/>
          <w:sz w:val="21"/>
        </w:rPr>
        <w:t>uprawnienia</w:t>
      </w:r>
      <w:r>
        <w:rPr>
          <w:color w:val="232323"/>
          <w:spacing w:val="-1"/>
          <w:w w:val="105"/>
          <w:sz w:val="21"/>
        </w:rPr>
        <w:t> </w:t>
      </w:r>
      <w:r>
        <w:rPr>
          <w:color w:val="232323"/>
          <w:w w:val="105"/>
          <w:sz w:val="21"/>
        </w:rPr>
        <w:t>do</w:t>
      </w:r>
      <w:r>
        <w:rPr>
          <w:color w:val="232323"/>
          <w:spacing w:val="-21"/>
          <w:w w:val="105"/>
          <w:sz w:val="21"/>
        </w:rPr>
        <w:t> </w:t>
      </w:r>
      <w:r>
        <w:rPr>
          <w:color w:val="232323"/>
          <w:w w:val="105"/>
          <w:sz w:val="21"/>
        </w:rPr>
        <w:t>wykonywania</w:t>
      </w:r>
      <w:r>
        <w:rPr>
          <w:color w:val="232323"/>
          <w:spacing w:val="-4"/>
          <w:w w:val="105"/>
          <w:sz w:val="21"/>
        </w:rPr>
        <w:t> </w:t>
      </w:r>
      <w:r>
        <w:rPr>
          <w:color w:val="232323"/>
          <w:w w:val="105"/>
          <w:sz w:val="21"/>
        </w:rPr>
        <w:t>określonej</w:t>
      </w:r>
      <w:r>
        <w:rPr>
          <w:color w:val="232323"/>
          <w:spacing w:val="-13"/>
          <w:w w:val="105"/>
          <w:sz w:val="21"/>
        </w:rPr>
        <w:t> </w:t>
      </w:r>
      <w:r>
        <w:rPr>
          <w:color w:val="232323"/>
          <w:w w:val="105"/>
          <w:sz w:val="21"/>
        </w:rPr>
        <w:t>działalności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lub</w:t>
      </w:r>
      <w:r>
        <w:rPr>
          <w:color w:val="232323"/>
          <w:spacing w:val="-22"/>
          <w:w w:val="105"/>
          <w:sz w:val="21"/>
        </w:rPr>
        <w:t> </w:t>
      </w:r>
      <w:r>
        <w:rPr>
          <w:color w:val="232323"/>
          <w:w w:val="105"/>
          <w:sz w:val="21"/>
        </w:rPr>
        <w:t>czynności,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w w:val="105"/>
          <w:sz w:val="21"/>
        </w:rPr>
        <w:t>jeżeli ustawy nakładają obowiązek posiadania tych</w:t>
      </w:r>
      <w:r>
        <w:rPr>
          <w:color w:val="232323"/>
          <w:spacing w:val="14"/>
          <w:w w:val="105"/>
          <w:sz w:val="21"/>
        </w:rPr>
        <w:t> </w:t>
      </w:r>
      <w:r>
        <w:rPr>
          <w:color w:val="232323"/>
          <w:w w:val="105"/>
          <w:sz w:val="21"/>
        </w:rPr>
        <w:t>uprawnień;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  <w:tab w:pos="864" w:val="left" w:leader="none"/>
        </w:tabs>
        <w:spacing w:line="333" w:lineRule="auto" w:before="16" w:after="0"/>
        <w:ind w:left="863" w:right="279" w:hanging="363"/>
        <w:jc w:val="left"/>
        <w:rPr>
          <w:sz w:val="21"/>
        </w:rPr>
      </w:pPr>
      <w:r>
        <w:rPr>
          <w:color w:val="232323"/>
          <w:w w:val="105"/>
          <w:sz w:val="21"/>
        </w:rPr>
        <w:t>posiadają</w:t>
      </w:r>
      <w:r>
        <w:rPr>
          <w:color w:val="232323"/>
          <w:spacing w:val="-29"/>
          <w:w w:val="105"/>
          <w:sz w:val="21"/>
        </w:rPr>
        <w:t> </w:t>
      </w:r>
      <w:r>
        <w:rPr>
          <w:color w:val="232323"/>
          <w:w w:val="105"/>
          <w:sz w:val="21"/>
        </w:rPr>
        <w:t>niezbędną</w:t>
      </w:r>
      <w:r>
        <w:rPr>
          <w:color w:val="232323"/>
          <w:spacing w:val="-22"/>
          <w:w w:val="105"/>
          <w:sz w:val="21"/>
        </w:rPr>
        <w:t> </w:t>
      </w:r>
      <w:r>
        <w:rPr>
          <w:color w:val="232323"/>
          <w:w w:val="105"/>
          <w:sz w:val="21"/>
        </w:rPr>
        <w:t>wiedze</w:t>
      </w:r>
      <w:r>
        <w:rPr>
          <w:color w:val="232323"/>
          <w:spacing w:val="-30"/>
          <w:w w:val="105"/>
          <w:sz w:val="21"/>
        </w:rPr>
        <w:t> </w:t>
      </w:r>
      <w:r>
        <w:rPr>
          <w:color w:val="232323"/>
          <w:w w:val="105"/>
          <w:sz w:val="21"/>
        </w:rPr>
        <w:t>i</w:t>
      </w:r>
      <w:r>
        <w:rPr>
          <w:color w:val="232323"/>
          <w:spacing w:val="-32"/>
          <w:w w:val="105"/>
          <w:sz w:val="21"/>
        </w:rPr>
        <w:t> </w:t>
      </w:r>
      <w:r>
        <w:rPr>
          <w:color w:val="232323"/>
          <w:w w:val="105"/>
          <w:sz w:val="21"/>
        </w:rPr>
        <w:t>doświadczenie</w:t>
      </w:r>
      <w:r>
        <w:rPr>
          <w:color w:val="232323"/>
          <w:spacing w:val="-19"/>
          <w:w w:val="105"/>
          <w:sz w:val="21"/>
        </w:rPr>
        <w:t> </w:t>
      </w:r>
      <w:r>
        <w:rPr>
          <w:color w:val="232323"/>
          <w:w w:val="105"/>
          <w:sz w:val="21"/>
        </w:rPr>
        <w:t>oraz</w:t>
      </w:r>
      <w:r>
        <w:rPr>
          <w:color w:val="232323"/>
          <w:spacing w:val="-31"/>
          <w:w w:val="105"/>
          <w:sz w:val="21"/>
        </w:rPr>
        <w:t> </w:t>
      </w:r>
      <w:r>
        <w:rPr>
          <w:color w:val="232323"/>
          <w:w w:val="105"/>
          <w:sz w:val="21"/>
        </w:rPr>
        <w:t>dysponują</w:t>
      </w:r>
      <w:r>
        <w:rPr>
          <w:color w:val="232323"/>
          <w:spacing w:val="-31"/>
          <w:w w:val="105"/>
          <w:sz w:val="21"/>
        </w:rPr>
        <w:t> </w:t>
      </w:r>
      <w:r>
        <w:rPr>
          <w:color w:val="232323"/>
          <w:w w:val="105"/>
          <w:sz w:val="21"/>
        </w:rPr>
        <w:t>potencjałem</w:t>
      </w:r>
      <w:r>
        <w:rPr>
          <w:color w:val="232323"/>
          <w:spacing w:val="-24"/>
          <w:w w:val="105"/>
          <w:sz w:val="21"/>
        </w:rPr>
        <w:t> </w:t>
      </w:r>
      <w:r>
        <w:rPr>
          <w:color w:val="232323"/>
          <w:w w:val="105"/>
          <w:sz w:val="21"/>
        </w:rPr>
        <w:t>technicznym i osobami zdolnymi do wykonania</w:t>
      </w:r>
      <w:r>
        <w:rPr>
          <w:color w:val="232323"/>
          <w:spacing w:val="18"/>
          <w:w w:val="105"/>
          <w:sz w:val="21"/>
        </w:rPr>
        <w:t> </w:t>
      </w:r>
      <w:r>
        <w:rPr>
          <w:color w:val="232323"/>
          <w:w w:val="105"/>
          <w:sz w:val="21"/>
        </w:rPr>
        <w:t>zamówienia;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69" w:val="left" w:leader="none"/>
        </w:tabs>
        <w:spacing w:line="333" w:lineRule="auto" w:before="16" w:after="0"/>
        <w:ind w:left="868" w:right="1286" w:hanging="368"/>
        <w:jc w:val="left"/>
        <w:rPr>
          <w:sz w:val="21"/>
        </w:rPr>
      </w:pPr>
      <w:r>
        <w:rPr>
          <w:color w:val="232323"/>
          <w:w w:val="105"/>
          <w:sz w:val="21"/>
        </w:rPr>
        <w:t>znajdują</w:t>
      </w:r>
      <w:r>
        <w:rPr>
          <w:color w:val="232323"/>
          <w:spacing w:val="-13"/>
          <w:w w:val="105"/>
          <w:sz w:val="21"/>
        </w:rPr>
        <w:t> </w:t>
      </w:r>
      <w:r>
        <w:rPr>
          <w:color w:val="232323"/>
          <w:w w:val="105"/>
          <w:sz w:val="21"/>
        </w:rPr>
        <w:t>się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w w:val="105"/>
          <w:sz w:val="21"/>
        </w:rPr>
        <w:t>w</w:t>
      </w:r>
      <w:r>
        <w:rPr>
          <w:color w:val="232323"/>
          <w:spacing w:val="-17"/>
          <w:w w:val="105"/>
          <w:sz w:val="21"/>
        </w:rPr>
        <w:t> </w:t>
      </w:r>
      <w:r>
        <w:rPr>
          <w:color w:val="232323"/>
          <w:w w:val="105"/>
          <w:sz w:val="21"/>
        </w:rPr>
        <w:t>sytuacji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ekonomicznej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i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finansowej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zapewniającej</w:t>
      </w:r>
      <w:r>
        <w:rPr>
          <w:color w:val="232323"/>
          <w:spacing w:val="2"/>
          <w:w w:val="105"/>
          <w:sz w:val="21"/>
        </w:rPr>
        <w:t> </w:t>
      </w:r>
      <w:r>
        <w:rPr>
          <w:color w:val="232323"/>
          <w:w w:val="105"/>
          <w:sz w:val="21"/>
        </w:rPr>
        <w:t>wykonanie zamówienia;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  <w:tab w:pos="864" w:val="left" w:leader="none"/>
        </w:tabs>
        <w:spacing w:line="240" w:lineRule="auto" w:before="20" w:after="0"/>
        <w:ind w:left="863" w:right="0" w:hanging="364"/>
        <w:jc w:val="left"/>
        <w:rPr>
          <w:sz w:val="21"/>
        </w:rPr>
      </w:pPr>
      <w:r>
        <w:rPr>
          <w:color w:val="232323"/>
          <w:w w:val="105"/>
          <w:sz w:val="21"/>
        </w:rPr>
        <w:t>nie podlegają wykluczeniu z postępowania o udzielenie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zamówienia;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69" w:val="left" w:leader="none"/>
        </w:tabs>
        <w:spacing w:line="240" w:lineRule="auto" w:before="105" w:after="0"/>
        <w:ind w:left="868" w:right="0" w:hanging="369"/>
        <w:jc w:val="left"/>
        <w:rPr>
          <w:sz w:val="21"/>
        </w:rPr>
      </w:pPr>
      <w:r>
        <w:rPr>
          <w:color w:val="232323"/>
          <w:w w:val="105"/>
          <w:sz w:val="21"/>
        </w:rPr>
        <w:t>zamawiający nie</w:t>
      </w:r>
      <w:r>
        <w:rPr>
          <w:color w:val="232323"/>
          <w:spacing w:val="-19"/>
          <w:w w:val="105"/>
          <w:sz w:val="21"/>
        </w:rPr>
        <w:t> </w:t>
      </w:r>
      <w:r>
        <w:rPr>
          <w:color w:val="232323"/>
          <w:w w:val="105"/>
          <w:sz w:val="21"/>
        </w:rPr>
        <w:t>dopuszcza</w:t>
      </w:r>
      <w:r>
        <w:rPr>
          <w:color w:val="232323"/>
          <w:spacing w:val="1"/>
          <w:w w:val="105"/>
          <w:sz w:val="21"/>
        </w:rPr>
        <w:t> </w:t>
      </w:r>
      <w:r>
        <w:rPr>
          <w:color w:val="232323"/>
          <w:w w:val="105"/>
          <w:sz w:val="21"/>
        </w:rPr>
        <w:t>aby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można</w:t>
      </w:r>
      <w:r>
        <w:rPr>
          <w:color w:val="232323"/>
          <w:spacing w:val="-8"/>
          <w:w w:val="105"/>
          <w:sz w:val="21"/>
        </w:rPr>
        <w:t> </w:t>
      </w:r>
      <w:r>
        <w:rPr>
          <w:color w:val="232323"/>
          <w:w w:val="105"/>
          <w:sz w:val="21"/>
        </w:rPr>
        <w:t>było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złożyć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ofertę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w</w:t>
      </w:r>
      <w:r>
        <w:rPr>
          <w:color w:val="232323"/>
          <w:spacing w:val="-19"/>
          <w:w w:val="105"/>
          <w:sz w:val="21"/>
        </w:rPr>
        <w:t> </w:t>
      </w:r>
      <w:r>
        <w:rPr>
          <w:color w:val="232323"/>
          <w:w w:val="105"/>
          <w:sz w:val="21"/>
        </w:rPr>
        <w:t>konsorcjum</w:t>
      </w:r>
      <w:r>
        <w:rPr>
          <w:color w:val="232323"/>
          <w:spacing w:val="5"/>
          <w:w w:val="105"/>
          <w:sz w:val="21"/>
        </w:rPr>
        <w:t> </w:t>
      </w:r>
      <w:r>
        <w:rPr>
          <w:color w:val="232323"/>
          <w:w w:val="105"/>
          <w:sz w:val="21"/>
        </w:rPr>
        <w:t>dostawców</w:t>
      </w:r>
    </w:p>
    <w:p>
      <w:pPr>
        <w:pStyle w:val="BodyText"/>
      </w:pPr>
    </w:p>
    <w:p>
      <w:pPr>
        <w:pStyle w:val="Heading1"/>
        <w:spacing w:before="169"/>
        <w:ind w:left="677"/>
      </w:pPr>
      <w:r>
        <w:rPr>
          <w:color w:val="232323"/>
        </w:rPr>
        <w:t>Osoby uprawnione do porozumienia się z Wykonawcami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3"/>
        <w:ind w:left="146" w:right="333" w:hanging="5"/>
        <w:jc w:val="left"/>
        <w:rPr>
          <w:sz w:val="21"/>
        </w:rPr>
      </w:pPr>
      <w:r>
        <w:rPr>
          <w:color w:val="232323"/>
          <w:sz w:val="21"/>
        </w:rPr>
        <w:t>Osobą  ze  strony  Zamawiającego   upoważnioną   do   kontaktowania   się   z   Wykonawcami w zakresie merytorycznym jest</w:t>
      </w:r>
      <w:r>
        <w:rPr>
          <w:color w:val="232323"/>
          <w:spacing w:val="-22"/>
          <w:sz w:val="21"/>
        </w:rPr>
        <w:t> </w:t>
      </w:r>
      <w:r>
        <w:rPr>
          <w:color w:val="232323"/>
          <w:sz w:val="21"/>
        </w:rPr>
        <w:t>:</w:t>
      </w:r>
    </w:p>
    <w:p>
      <w:pPr>
        <w:tabs>
          <w:tab w:pos="2262" w:val="left" w:leader="none"/>
        </w:tabs>
        <w:spacing w:line="338" w:lineRule="auto" w:before="1"/>
        <w:ind w:left="132" w:right="5709" w:firstLine="5"/>
        <w:jc w:val="left"/>
        <w:rPr>
          <w:sz w:val="21"/>
        </w:rPr>
      </w:pPr>
      <w:r>
        <w:rPr>
          <w:color w:val="232323"/>
          <w:w w:val="105"/>
          <w:sz w:val="21"/>
        </w:rPr>
        <w:t>imię</w:t>
      </w:r>
      <w:r>
        <w:rPr>
          <w:color w:val="232323"/>
          <w:spacing w:val="-8"/>
          <w:w w:val="105"/>
          <w:sz w:val="21"/>
        </w:rPr>
        <w:t> </w:t>
      </w:r>
      <w:r>
        <w:rPr>
          <w:color w:val="232323"/>
          <w:w w:val="105"/>
          <w:sz w:val="21"/>
        </w:rPr>
        <w:t>i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nazwisko:</w:t>
        <w:tab/>
        <w:t>Robert Fyda Tel.</w:t>
        <w:tab/>
        <w:t>014/ 66 26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530</w:t>
      </w:r>
    </w:p>
    <w:p>
      <w:pPr>
        <w:tabs>
          <w:tab w:pos="2272" w:val="left" w:leader="none"/>
        </w:tabs>
        <w:spacing w:line="233" w:lineRule="exact" w:before="0"/>
        <w:ind w:left="143" w:right="0" w:firstLine="0"/>
        <w:jc w:val="left"/>
        <w:rPr>
          <w:sz w:val="21"/>
        </w:rPr>
      </w:pPr>
      <w:r>
        <w:rPr>
          <w:color w:val="232323"/>
          <w:w w:val="105"/>
          <w:sz w:val="21"/>
        </w:rPr>
        <w:t>e-mail:</w:t>
        <w:tab/>
      </w:r>
      <w:hyperlink r:id="rId7">
        <w:r>
          <w:rPr>
            <w:color w:val="232323"/>
            <w:w w:val="105"/>
            <w:sz w:val="21"/>
          </w:rPr>
          <w:t>r.fyda@rpwikbrzesko.com.pl</w:t>
        </w:r>
      </w:hyperlink>
    </w:p>
    <w:p>
      <w:pPr>
        <w:pStyle w:val="BodyText"/>
      </w:pPr>
    </w:p>
    <w:p>
      <w:pPr>
        <w:pStyle w:val="Heading1"/>
        <w:spacing w:before="169"/>
        <w:ind w:left="677"/>
      </w:pPr>
      <w:r>
        <w:rPr>
          <w:color w:val="232323"/>
        </w:rPr>
        <w:t>Warunki płatności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3"/>
        <w:ind w:left="137" w:right="270" w:firstLine="2"/>
        <w:jc w:val="both"/>
        <w:rPr>
          <w:sz w:val="21"/>
        </w:rPr>
      </w:pPr>
      <w:r>
        <w:rPr>
          <w:color w:val="232323"/>
          <w:sz w:val="21"/>
        </w:rPr>
        <w:t>Rozliczenie za faktycznie dokonany przez zamawiającego zakup dokonywane będzie po każdorazowej dostawie na podstawie faktury VAT. Płatności dokonywane będą przez zamawiającego przelewem na wskazany przez dostawcę rachunek bankowy w terminie 30 dni od daty otrzymania prawidłowo wystawionej faktury</w:t>
      </w:r>
      <w:r>
        <w:rPr>
          <w:color w:val="232323"/>
          <w:spacing w:val="-4"/>
          <w:sz w:val="21"/>
        </w:rPr>
        <w:t> </w:t>
      </w:r>
      <w:r>
        <w:rPr>
          <w:color w:val="232323"/>
          <w:sz w:val="21"/>
        </w:rPr>
        <w:t>VAT.</w:t>
      </w:r>
    </w:p>
    <w:p>
      <w:pPr>
        <w:pStyle w:val="BodyText"/>
        <w:spacing w:before="8"/>
        <w:rPr>
          <w:sz w:val="28"/>
        </w:rPr>
      </w:pPr>
    </w:p>
    <w:p>
      <w:pPr>
        <w:pStyle w:val="Heading1"/>
        <w:ind w:left="557"/>
      </w:pPr>
      <w:r>
        <w:rPr>
          <w:color w:val="232323"/>
        </w:rPr>
        <w:t>Warunki gwarancji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4"/>
        <w:ind w:left="135" w:right="0" w:firstLine="0"/>
        <w:jc w:val="left"/>
        <w:rPr>
          <w:sz w:val="21"/>
        </w:rPr>
      </w:pPr>
      <w:r>
        <w:rPr>
          <w:color w:val="232323"/>
          <w:w w:val="105"/>
          <w:sz w:val="21"/>
        </w:rPr>
        <w:t>Na dostarczone wodomierze i moduły radiowe Wykonawca udzieli minimum 24 miesięcznej gwarancji.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662"/>
      </w:pPr>
      <w:r>
        <w:rPr>
          <w:color w:val="232323"/>
        </w:rPr>
        <w:t>Zawiadomienie o wyniku postępowania</w:t>
      </w:r>
    </w:p>
    <w:p>
      <w:pPr>
        <w:pStyle w:val="BodyText"/>
        <w:rPr>
          <w:b/>
          <w:sz w:val="24"/>
        </w:rPr>
      </w:pPr>
    </w:p>
    <w:p>
      <w:pPr>
        <w:spacing w:line="331" w:lineRule="auto" w:before="153"/>
        <w:ind w:left="136" w:right="286" w:firstLine="1"/>
        <w:jc w:val="both"/>
        <w:rPr>
          <w:sz w:val="21"/>
        </w:rPr>
      </w:pPr>
      <w:r>
        <w:rPr>
          <w:color w:val="232323"/>
          <w:w w:val="105"/>
          <w:sz w:val="21"/>
        </w:rPr>
        <w:t>Zamawiający powiadomi o wyniku postępowania na stronie internetowej: </w:t>
      </w:r>
      <w:hyperlink r:id="rId5">
        <w:r>
          <w:rPr>
            <w:color w:val="232323"/>
            <w:w w:val="105"/>
            <w:sz w:val="21"/>
          </w:rPr>
          <w:t>www.rpwikbrzesko.com.pl</w:t>
        </w:r>
      </w:hyperlink>
      <w:r>
        <w:rPr>
          <w:color w:val="232323"/>
          <w:w w:val="105"/>
          <w:sz w:val="21"/>
        </w:rPr>
        <w:t> i zawiadomieniu wysłanym do Wykonawcy, którego oferta została wybrana. Zamawiający określi termin i miejsce zawarcia umowy.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54"/>
        <w:ind w:left="653"/>
      </w:pPr>
      <w:r>
        <w:rPr>
          <w:color w:val="232323"/>
        </w:rPr>
        <w:t>Miejsce </w:t>
      </w:r>
      <w:r>
        <w:rPr>
          <w:rFonts w:ascii="Times New Roman" w:hAnsi="Times New Roman"/>
          <w:b w:val="0"/>
          <w:color w:val="232323"/>
          <w:sz w:val="23"/>
        </w:rPr>
        <w:t>i </w:t>
      </w:r>
      <w:r>
        <w:rPr>
          <w:color w:val="232323"/>
        </w:rPr>
        <w:t>termin składania ofert</w:t>
      </w:r>
    </w:p>
    <w:p>
      <w:pPr>
        <w:pStyle w:val="BodyText"/>
        <w:rPr>
          <w:b/>
          <w:sz w:val="24"/>
        </w:rPr>
      </w:pPr>
    </w:p>
    <w:p>
      <w:pPr>
        <w:spacing w:line="333" w:lineRule="auto" w:before="150"/>
        <w:ind w:left="134" w:right="0" w:hanging="4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4884666</wp:posOffset>
            </wp:positionH>
            <wp:positionV relativeFrom="paragraph">
              <wp:posOffset>571250</wp:posOffset>
            </wp:positionV>
            <wp:extent cx="1213676" cy="829056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76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21"/>
        </w:rPr>
        <w:t>Ofertę</w:t>
      </w:r>
      <w:r>
        <w:rPr>
          <w:color w:val="232323"/>
          <w:spacing w:val="-20"/>
          <w:w w:val="105"/>
          <w:sz w:val="21"/>
        </w:rPr>
        <w:t> </w:t>
      </w:r>
      <w:r>
        <w:rPr>
          <w:color w:val="232323"/>
          <w:w w:val="105"/>
          <w:sz w:val="21"/>
        </w:rPr>
        <w:t>należy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w w:val="105"/>
          <w:sz w:val="21"/>
        </w:rPr>
        <w:t>złożyć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do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dnia</w:t>
      </w:r>
      <w:r>
        <w:rPr>
          <w:color w:val="232323"/>
          <w:spacing w:val="-17"/>
          <w:w w:val="105"/>
          <w:sz w:val="21"/>
        </w:rPr>
        <w:t> </w:t>
      </w:r>
      <w:r>
        <w:rPr>
          <w:color w:val="232323"/>
          <w:w w:val="105"/>
          <w:sz w:val="21"/>
        </w:rPr>
        <w:t>30.12.2024</w:t>
      </w:r>
      <w:r>
        <w:rPr>
          <w:color w:val="232323"/>
          <w:spacing w:val="-13"/>
          <w:w w:val="105"/>
          <w:sz w:val="21"/>
        </w:rPr>
        <w:t> </w:t>
      </w:r>
      <w:r>
        <w:rPr>
          <w:color w:val="232323"/>
          <w:w w:val="105"/>
          <w:sz w:val="21"/>
        </w:rPr>
        <w:t>r.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w</w:t>
      </w:r>
      <w:r>
        <w:rPr>
          <w:color w:val="232323"/>
          <w:spacing w:val="-19"/>
          <w:w w:val="105"/>
          <w:sz w:val="21"/>
        </w:rPr>
        <w:t> </w:t>
      </w:r>
      <w:r>
        <w:rPr>
          <w:color w:val="232323"/>
          <w:w w:val="105"/>
          <w:sz w:val="21"/>
        </w:rPr>
        <w:t>sekretariacie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Zamawiającego.</w:t>
      </w:r>
      <w:r>
        <w:rPr>
          <w:color w:val="232323"/>
          <w:spacing w:val="-28"/>
          <w:w w:val="105"/>
          <w:sz w:val="21"/>
        </w:rPr>
        <w:t> </w:t>
      </w:r>
      <w:r>
        <w:rPr>
          <w:color w:val="232323"/>
          <w:w w:val="105"/>
          <w:sz w:val="21"/>
        </w:rPr>
        <w:t>Oferta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może</w:t>
      </w:r>
      <w:r>
        <w:rPr>
          <w:color w:val="232323"/>
          <w:spacing w:val="-20"/>
          <w:w w:val="105"/>
          <w:sz w:val="21"/>
        </w:rPr>
        <w:t> </w:t>
      </w:r>
      <w:r>
        <w:rPr>
          <w:color w:val="232323"/>
          <w:w w:val="105"/>
          <w:sz w:val="21"/>
        </w:rPr>
        <w:t>być dostarczona osobiście, pocztą lub</w:t>
      </w:r>
      <w:r>
        <w:rPr>
          <w:color w:val="232323"/>
          <w:spacing w:val="5"/>
          <w:w w:val="105"/>
          <w:sz w:val="21"/>
        </w:rPr>
        <w:t> </w:t>
      </w:r>
      <w:r>
        <w:rPr>
          <w:color w:val="232323"/>
          <w:w w:val="105"/>
          <w:sz w:val="21"/>
        </w:rPr>
        <w:t>kurierem.</w:t>
      </w:r>
    </w:p>
    <w:p>
      <w:pPr>
        <w:spacing w:after="0" w:line="333" w:lineRule="auto"/>
        <w:jc w:val="left"/>
        <w:rPr>
          <w:sz w:val="21"/>
        </w:rPr>
        <w:sectPr>
          <w:pgSz w:w="11910" w:h="16840"/>
          <w:pgMar w:top="1020" w:bottom="0" w:left="1440" w:right="1020"/>
        </w:sectPr>
      </w:pPr>
    </w:p>
    <w:p>
      <w:pPr>
        <w:spacing w:before="76"/>
        <w:ind w:left="688" w:right="766" w:firstLine="0"/>
        <w:jc w:val="center"/>
        <w:rPr>
          <w:b/>
          <w:sz w:val="21"/>
        </w:rPr>
      </w:pPr>
      <w:r>
        <w:rPr>
          <w:b/>
          <w:color w:val="262626"/>
          <w:sz w:val="21"/>
        </w:rPr>
        <w:t>FORMULARZ OFERTOWY</w:t>
      </w:r>
    </w:p>
    <w:p>
      <w:pPr>
        <w:pStyle w:val="BodyText"/>
        <w:rPr>
          <w:b/>
        </w:rPr>
      </w:pPr>
    </w:p>
    <w:p>
      <w:pPr>
        <w:pStyle w:val="BodyText"/>
        <w:spacing w:line="319" w:lineRule="auto" w:before="174"/>
        <w:ind w:left="156" w:right="245" w:hanging="1"/>
        <w:jc w:val="both"/>
      </w:pPr>
      <w:r>
        <w:rPr>
          <w:color w:val="262626"/>
        </w:rPr>
        <w:t>Oferta</w:t>
      </w:r>
      <w:r>
        <w:rPr>
          <w:color w:val="262626"/>
          <w:spacing w:val="-10"/>
        </w:rPr>
        <w:t> </w:t>
      </w:r>
      <w:r>
        <w:rPr>
          <w:color w:val="262626"/>
        </w:rPr>
        <w:t>złożona</w:t>
      </w:r>
      <w:r>
        <w:rPr>
          <w:color w:val="262626"/>
          <w:spacing w:val="-2"/>
        </w:rPr>
        <w:t> </w:t>
      </w:r>
      <w:r>
        <w:rPr>
          <w:color w:val="262626"/>
        </w:rPr>
        <w:t>do</w:t>
      </w:r>
      <w:r>
        <w:rPr>
          <w:color w:val="262626"/>
          <w:spacing w:val="-22"/>
        </w:rPr>
        <w:t> </w:t>
      </w:r>
      <w:r>
        <w:rPr>
          <w:color w:val="262626"/>
        </w:rPr>
        <w:t>postępowania</w:t>
      </w:r>
      <w:r>
        <w:rPr>
          <w:color w:val="262626"/>
          <w:spacing w:val="7"/>
        </w:rPr>
        <w:t> </w:t>
      </w:r>
      <w:r>
        <w:rPr>
          <w:color w:val="262626"/>
        </w:rPr>
        <w:t>o</w:t>
      </w:r>
      <w:r>
        <w:rPr>
          <w:color w:val="262626"/>
          <w:spacing w:val="-23"/>
        </w:rPr>
        <w:t> </w:t>
      </w:r>
      <w:r>
        <w:rPr>
          <w:color w:val="262626"/>
        </w:rPr>
        <w:t>udzielenie</w:t>
      </w:r>
      <w:r>
        <w:rPr>
          <w:color w:val="262626"/>
          <w:spacing w:val="-4"/>
        </w:rPr>
        <w:t> </w:t>
      </w:r>
      <w:r>
        <w:rPr>
          <w:color w:val="262626"/>
        </w:rPr>
        <w:t>zamówienia</w:t>
      </w:r>
      <w:r>
        <w:rPr>
          <w:color w:val="262626"/>
          <w:spacing w:val="-6"/>
        </w:rPr>
        <w:t> </w:t>
      </w:r>
      <w:r>
        <w:rPr>
          <w:color w:val="262626"/>
        </w:rPr>
        <w:t>na:</w:t>
      </w:r>
      <w:r>
        <w:rPr>
          <w:color w:val="262626"/>
          <w:spacing w:val="-28"/>
        </w:rPr>
        <w:t> </w:t>
      </w:r>
      <w:r>
        <w:rPr>
          <w:color w:val="262626"/>
        </w:rPr>
        <w:t>,,Sukcesywna</w:t>
      </w:r>
      <w:r>
        <w:rPr>
          <w:color w:val="262626"/>
          <w:spacing w:val="10"/>
        </w:rPr>
        <w:t> </w:t>
      </w:r>
      <w:r>
        <w:rPr>
          <w:color w:val="262626"/>
        </w:rPr>
        <w:t>dostawa</w:t>
      </w:r>
      <w:r>
        <w:rPr>
          <w:color w:val="262626"/>
          <w:spacing w:val="-7"/>
        </w:rPr>
        <w:t> </w:t>
      </w:r>
      <w:r>
        <w:rPr>
          <w:color w:val="262626"/>
        </w:rPr>
        <w:t>nowych wodomierzy oraz modułów radiowych do zdalnego odczytu wodomierzy w roku 2025" na potrzeby Rejonowego Przedsiębiorstwa Wodociągów  i  Kanalizacji  w Brzesku  Sp.  z  o.o. w</w:t>
      </w:r>
      <w:r>
        <w:rPr>
          <w:color w:val="262626"/>
          <w:spacing w:val="-20"/>
        </w:rPr>
        <w:t> </w:t>
      </w:r>
      <w:r>
        <w:rPr>
          <w:color w:val="262626"/>
        </w:rPr>
        <w:t>postępowaniu</w:t>
      </w:r>
      <w:r>
        <w:rPr>
          <w:color w:val="262626"/>
          <w:spacing w:val="-11"/>
        </w:rPr>
        <w:t> </w:t>
      </w:r>
      <w:r>
        <w:rPr>
          <w:color w:val="262626"/>
        </w:rPr>
        <w:t>prowadzonym</w:t>
      </w:r>
      <w:r>
        <w:rPr>
          <w:color w:val="262626"/>
          <w:spacing w:val="-7"/>
        </w:rPr>
        <w:t> </w:t>
      </w:r>
      <w:r>
        <w:rPr>
          <w:color w:val="262626"/>
        </w:rPr>
        <w:t>na</w:t>
      </w:r>
      <w:r>
        <w:rPr>
          <w:color w:val="262626"/>
          <w:spacing w:val="-20"/>
        </w:rPr>
        <w:t> </w:t>
      </w:r>
      <w:r>
        <w:rPr>
          <w:color w:val="262626"/>
        </w:rPr>
        <w:t>podstawie</w:t>
      </w:r>
      <w:r>
        <w:rPr>
          <w:color w:val="262626"/>
          <w:spacing w:val="-17"/>
        </w:rPr>
        <w:t> </w:t>
      </w:r>
      <w:r>
        <w:rPr>
          <w:color w:val="262626"/>
        </w:rPr>
        <w:t>„Regulaminu</w:t>
      </w:r>
      <w:r>
        <w:rPr>
          <w:color w:val="262626"/>
          <w:spacing w:val="-9"/>
        </w:rPr>
        <w:t> </w:t>
      </w:r>
      <w:r>
        <w:rPr>
          <w:color w:val="262626"/>
        </w:rPr>
        <w:t>Udzielania</w:t>
      </w:r>
      <w:r>
        <w:rPr>
          <w:color w:val="262626"/>
          <w:spacing w:val="-1"/>
        </w:rPr>
        <w:t> </w:t>
      </w:r>
      <w:r>
        <w:rPr>
          <w:color w:val="262626"/>
        </w:rPr>
        <w:t>Zamówień</w:t>
      </w:r>
      <w:r>
        <w:rPr>
          <w:color w:val="262626"/>
          <w:spacing w:val="-7"/>
        </w:rPr>
        <w:t> </w:t>
      </w:r>
      <w:r>
        <w:rPr>
          <w:color w:val="262626"/>
        </w:rPr>
        <w:t>Publicznych przez RPWIK w Brzesku Sp. z o.o. dla usług i dostaw poniżej 443 </w:t>
      </w:r>
      <w:r>
        <w:rPr>
          <w:rFonts w:ascii="Times New Roman" w:hAnsi="Times New Roman"/>
          <w:color w:val="262626"/>
        </w:rPr>
        <w:t>OOO </w:t>
      </w:r>
      <w:r>
        <w:rPr>
          <w:color w:val="262626"/>
        </w:rPr>
        <w:t>euro, co stanowi równowartość kwoty 2 054 235</w:t>
      </w:r>
      <w:r>
        <w:rPr>
          <w:color w:val="262626"/>
          <w:spacing w:val="18"/>
        </w:rPr>
        <w:t> </w:t>
      </w:r>
      <w:r>
        <w:rPr>
          <w:color w:val="262626"/>
        </w:rPr>
        <w:t>zł".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53"/>
        <w:jc w:val="both"/>
      </w:pPr>
      <w:r>
        <w:rPr>
          <w:color w:val="262626"/>
        </w:rPr>
        <w:t>Nazwa i siedziba Wykonawcy </w:t>
      </w:r>
      <w:r>
        <w:rPr>
          <w:color w:val="575757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4664"/>
        <w:gridCol w:w="1135"/>
        <w:gridCol w:w="1116"/>
        <w:gridCol w:w="1544"/>
      </w:tblGrid>
      <w:tr>
        <w:trPr>
          <w:trHeight w:val="825" w:hRule="atLeast"/>
        </w:trPr>
        <w:tc>
          <w:tcPr>
            <w:tcW w:w="707" w:type="dxa"/>
          </w:tcPr>
          <w:p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L.p.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1462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Nazwa materiału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color w:val="262626"/>
                <w:w w:val="105"/>
                <w:sz w:val="24"/>
              </w:rPr>
              <w:t>Ilość</w:t>
            </w:r>
          </w:p>
          <w:p>
            <w:pPr>
              <w:pStyle w:val="TableParagraph"/>
              <w:spacing w:line="226" w:lineRule="exact" w:before="13"/>
              <w:ind w:left="307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sztuk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80" w:lineRule="atLeast"/>
              <w:ind w:left="312" w:right="259" w:hanging="2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Cena netto</w:t>
            </w:r>
          </w:p>
        </w:tc>
        <w:tc>
          <w:tcPr>
            <w:tcW w:w="1544" w:type="dxa"/>
          </w:tcPr>
          <w:p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80" w:lineRule="atLeast"/>
              <w:ind w:left="518" w:hanging="168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Wartość </w:t>
            </w:r>
            <w:r>
              <w:rPr>
                <w:b/>
                <w:color w:val="262626"/>
                <w:w w:val="105"/>
                <w:sz w:val="23"/>
              </w:rPr>
              <w:t>netto</w:t>
            </w:r>
          </w:p>
        </w:tc>
      </w:tr>
      <w:tr>
        <w:trPr>
          <w:trHeight w:val="354" w:hRule="atLeast"/>
        </w:trPr>
        <w:tc>
          <w:tcPr>
            <w:tcW w:w="707" w:type="dxa"/>
          </w:tcPr>
          <w:p>
            <w:pPr>
              <w:pStyle w:val="TableParagraph"/>
              <w:spacing w:line="263" w:lineRule="exact"/>
              <w:ind w:left="179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1.</w:t>
            </w:r>
          </w:p>
        </w:tc>
        <w:tc>
          <w:tcPr>
            <w:tcW w:w="4664" w:type="dxa"/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15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ind w:left="313" w:right="273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2.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20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left="313" w:right="284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18"/>
              <w:ind w:left="177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3.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2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20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left="313" w:right="275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18"/>
              <w:ind w:left="178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4.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20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313" w:right="283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5.</w:t>
            </w:r>
          </w:p>
        </w:tc>
        <w:tc>
          <w:tcPr>
            <w:tcW w:w="4664" w:type="dxa"/>
          </w:tcPr>
          <w:p>
            <w:pPr>
              <w:pStyle w:val="TableParagraph"/>
              <w:spacing w:before="18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25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313" w:right="283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6.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32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313" w:right="276"/>
              <w:jc w:val="center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8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7.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40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313" w:right="283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8.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50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9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707" w:type="dxa"/>
          </w:tcPr>
          <w:p>
            <w:pPr>
              <w:pStyle w:val="TableParagraph"/>
              <w:spacing w:before="18"/>
              <w:ind w:left="173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9.</w:t>
            </w:r>
          </w:p>
        </w:tc>
        <w:tc>
          <w:tcPr>
            <w:tcW w:w="4664" w:type="dxa"/>
          </w:tcPr>
          <w:p>
            <w:pPr>
              <w:pStyle w:val="TableParagraph"/>
              <w:spacing w:before="18"/>
              <w:ind w:left="11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65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8"/>
              <w:ind w:left="18"/>
              <w:jc w:val="center"/>
              <w:rPr>
                <w:sz w:val="23"/>
              </w:rPr>
            </w:pPr>
            <w:r>
              <w:rPr>
                <w:color w:val="262626"/>
                <w:w w:val="102"/>
                <w:sz w:val="23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4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80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left="14"/>
              <w:jc w:val="center"/>
              <w:rPr>
                <w:sz w:val="23"/>
              </w:rPr>
            </w:pPr>
            <w:r>
              <w:rPr>
                <w:color w:val="262626"/>
                <w:w w:val="104"/>
                <w:sz w:val="23"/>
              </w:rPr>
              <w:t>5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07" w:type="dxa"/>
          </w:tcPr>
          <w:p>
            <w:pPr>
              <w:pStyle w:val="TableParagraph"/>
              <w:spacing w:before="23"/>
              <w:ind w:left="170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11.</w:t>
            </w:r>
          </w:p>
        </w:tc>
        <w:tc>
          <w:tcPr>
            <w:tcW w:w="4664" w:type="dxa"/>
          </w:tcPr>
          <w:p>
            <w:pPr>
              <w:pStyle w:val="TableParagraph"/>
              <w:spacing w:before="23"/>
              <w:ind w:left="11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Wodomierz DN 100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left="18"/>
              <w:jc w:val="center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707" w:type="dxa"/>
          </w:tcPr>
          <w:p>
            <w:pPr>
              <w:pStyle w:val="TableParagraph"/>
              <w:spacing w:before="18"/>
              <w:ind w:left="170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12.</w:t>
            </w:r>
          </w:p>
        </w:tc>
        <w:tc>
          <w:tcPr>
            <w:tcW w:w="4664" w:type="dxa"/>
          </w:tcPr>
          <w:p>
            <w:pPr>
              <w:pStyle w:val="TableParagraph"/>
              <w:spacing w:line="270" w:lineRule="atLeast" w:before="12"/>
              <w:ind w:left="106" w:right="505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Moduł radiowy 868 MHz na wodomierze DN 15-40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left="304" w:right="284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550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707" w:type="dxa"/>
          </w:tcPr>
          <w:p>
            <w:pPr>
              <w:pStyle w:val="TableParagraph"/>
              <w:spacing w:before="13"/>
              <w:ind w:left="170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13.</w:t>
            </w:r>
          </w:p>
        </w:tc>
        <w:tc>
          <w:tcPr>
            <w:tcW w:w="4664" w:type="dxa"/>
          </w:tcPr>
          <w:p>
            <w:pPr>
              <w:pStyle w:val="TableParagraph"/>
              <w:spacing w:line="270" w:lineRule="atLeast" w:before="7"/>
              <w:ind w:left="103" w:right="1" w:firstLine="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Moduł komunikacyjny z wyniesionym na kablu modułem radio</w:t>
            </w:r>
            <w:r>
              <w:rPr>
                <w:color w:val="6E6E6E"/>
                <w:w w:val="105"/>
                <w:sz w:val="23"/>
              </w:rPr>
              <w:t>wv</w:t>
            </w:r>
            <w:r>
              <w:rPr>
                <w:color w:val="262626"/>
                <w:w w:val="105"/>
                <w:sz w:val="23"/>
              </w:rPr>
              <w:t>m 868 MHz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21" w:lineRule="exact"/>
              <w:ind w:left="285" w:right="284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707" w:type="dxa"/>
          </w:tcPr>
          <w:p>
            <w:pPr>
              <w:pStyle w:val="TableParagraph"/>
              <w:spacing w:before="8"/>
              <w:ind w:left="170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14.</w:t>
            </w:r>
          </w:p>
        </w:tc>
        <w:tc>
          <w:tcPr>
            <w:tcW w:w="4664" w:type="dxa"/>
          </w:tcPr>
          <w:p>
            <w:pPr>
              <w:pStyle w:val="TableParagraph"/>
              <w:spacing w:line="274" w:lineRule="exact" w:before="4"/>
              <w:ind w:left="115" w:right="505" w:hanging="10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Moduł radiowy do wodomierza </w:t>
            </w:r>
            <w:r>
              <w:rPr>
                <w:color w:val="575757"/>
                <w:w w:val="105"/>
                <w:sz w:val="23"/>
              </w:rPr>
              <w:t>p</w:t>
            </w:r>
            <w:r>
              <w:rPr>
                <w:color w:val="262626"/>
                <w:w w:val="105"/>
                <w:sz w:val="23"/>
              </w:rPr>
              <w:t>rzem</w:t>
            </w:r>
            <w:r>
              <w:rPr>
                <w:color w:val="6E6E6E"/>
                <w:w w:val="105"/>
                <w:sz w:val="23"/>
              </w:rPr>
              <w:t>y</w:t>
            </w:r>
            <w:r>
              <w:rPr>
                <w:color w:val="262626"/>
                <w:w w:val="105"/>
                <w:sz w:val="23"/>
              </w:rPr>
              <w:t>słowe </w:t>
            </w:r>
            <w:r>
              <w:rPr>
                <w:color w:val="575757"/>
                <w:w w:val="105"/>
                <w:sz w:val="23"/>
              </w:rPr>
              <w:t>g</w:t>
            </w:r>
            <w:r>
              <w:rPr>
                <w:color w:val="262626"/>
                <w:w w:val="105"/>
                <w:sz w:val="23"/>
              </w:rPr>
              <w:t>o 868 MHz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ind w:left="294" w:right="284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2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68" w:hanging="363"/>
      </w:pPr>
      <w:rPr>
        <w:rFonts w:hint="default" w:ascii="Arial" w:hAnsi="Arial" w:eastAsia="Arial" w:cs="Arial"/>
        <w:color w:val="232323"/>
        <w:w w:val="96"/>
        <w:sz w:val="21"/>
        <w:szCs w:val="21"/>
      </w:rPr>
    </w:lvl>
    <w:lvl w:ilvl="1">
      <w:start w:val="0"/>
      <w:numFmt w:val="bullet"/>
      <w:lvlText w:val="•"/>
      <w:lvlJc w:val="left"/>
      <w:pPr>
        <w:ind w:left="1718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0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7" w:hanging="36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63" w:hanging="716"/>
      </w:pPr>
      <w:rPr>
        <w:rFonts w:hint="default" w:ascii="Arial" w:hAnsi="Arial" w:eastAsia="Arial" w:cs="Arial"/>
        <w:color w:val="232323"/>
        <w:w w:val="122"/>
        <w:sz w:val="21"/>
        <w:szCs w:val="21"/>
      </w:rPr>
    </w:lvl>
    <w:lvl w:ilvl="1">
      <w:start w:val="0"/>
      <w:numFmt w:val="bullet"/>
      <w:lvlText w:val="•"/>
      <w:lvlJc w:val="left"/>
      <w:pPr>
        <w:ind w:left="856" w:hanging="357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2576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0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7" w:hanging="3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688" w:right="799"/>
      <w:jc w:val="center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8"/>
      <w:ind w:left="848" w:hanging="3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pwikbrzesko.com.pl/" TargetMode="External"/><Relationship Id="rId6" Type="http://schemas.openxmlformats.org/officeDocument/2006/relationships/hyperlink" Target="mailto:sekretariat@rpwikbrzesko.com.pl" TargetMode="External"/><Relationship Id="rId7" Type="http://schemas.openxmlformats.org/officeDocument/2006/relationships/hyperlink" Target="mailto:r.fyda@rpwikbrzesko.com.pl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SKM_C30824121109441</dc:title>
  <dcterms:created xsi:type="dcterms:W3CDTF">2024-12-12T07:06:52Z</dcterms:created>
  <dcterms:modified xsi:type="dcterms:W3CDTF">2024-12-12T07:06:52Z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KM_C308</vt:lpwstr>
  </property>
  <property fmtid="{D5CDD505-2E9C-101B-9397-08002B2CF9AE}" pid="4" name="LastSaved">
    <vt:filetime>2024-12-12T00:00:00Z</vt:filetime>
  </property>
</Properties>
</file>