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63E3" w14:textId="6BE1606A" w:rsidR="00D60DF5" w:rsidRPr="00D60DF5" w:rsidRDefault="00D60DF5" w:rsidP="00D60DF5">
      <w:pPr>
        <w:jc w:val="right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Brzesko dn. 0</w:t>
      </w:r>
      <w:r>
        <w:rPr>
          <w:rFonts w:asciiTheme="minorHAnsi" w:hAnsiTheme="minorHAnsi" w:cstheme="minorHAnsi"/>
        </w:rPr>
        <w:t>1</w:t>
      </w:r>
      <w:r w:rsidRPr="00D60DF5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2</w:t>
      </w:r>
      <w:r w:rsidRPr="00D60DF5">
        <w:rPr>
          <w:rFonts w:asciiTheme="minorHAnsi" w:hAnsiTheme="minorHAnsi" w:cstheme="minorHAnsi"/>
        </w:rPr>
        <w:t>.2025 r.</w:t>
      </w:r>
    </w:p>
    <w:p w14:paraId="4ED6A713" w14:textId="77777777" w:rsidR="00D60DF5" w:rsidRDefault="00D60DF5" w:rsidP="00D60DF5">
      <w:pPr>
        <w:rPr>
          <w:rFonts w:asciiTheme="minorHAnsi" w:hAnsiTheme="minorHAnsi" w:cstheme="minorHAnsi"/>
        </w:rPr>
      </w:pPr>
    </w:p>
    <w:p w14:paraId="5816BE43" w14:textId="77777777" w:rsidR="00F30C4B" w:rsidRPr="00D60DF5" w:rsidRDefault="00F30C4B" w:rsidP="00D60DF5">
      <w:pPr>
        <w:rPr>
          <w:rFonts w:asciiTheme="minorHAnsi" w:hAnsiTheme="minorHAnsi" w:cstheme="minorHAnsi"/>
        </w:rPr>
      </w:pPr>
    </w:p>
    <w:p w14:paraId="1BD452CE" w14:textId="5BA050A7" w:rsidR="00D60DF5" w:rsidRDefault="00D60DF5" w:rsidP="00D60DF5">
      <w:pPr>
        <w:jc w:val="center"/>
        <w:rPr>
          <w:rFonts w:asciiTheme="minorHAnsi" w:hAnsiTheme="minorHAnsi" w:cstheme="minorHAnsi"/>
          <w:b/>
          <w:bCs/>
        </w:rPr>
      </w:pPr>
      <w:r w:rsidRPr="00D60DF5">
        <w:rPr>
          <w:rFonts w:asciiTheme="minorHAnsi" w:hAnsiTheme="minorHAnsi" w:cstheme="minorHAnsi"/>
          <w:b/>
          <w:bCs/>
        </w:rPr>
        <w:t>Specyfikacja Istotnych Warunków Zamówienia</w:t>
      </w:r>
    </w:p>
    <w:p w14:paraId="10746055" w14:textId="77777777" w:rsidR="00F30C4B" w:rsidRPr="00D60DF5" w:rsidRDefault="00F30C4B" w:rsidP="00D60DF5">
      <w:pPr>
        <w:jc w:val="center"/>
        <w:rPr>
          <w:rFonts w:asciiTheme="minorHAnsi" w:hAnsiTheme="minorHAnsi" w:cstheme="minorHAnsi"/>
          <w:b/>
          <w:bCs/>
        </w:rPr>
      </w:pPr>
    </w:p>
    <w:p w14:paraId="3B796694" w14:textId="77777777" w:rsidR="00D60DF5" w:rsidRPr="00D60DF5" w:rsidRDefault="00D60DF5" w:rsidP="00D60DF5">
      <w:pPr>
        <w:rPr>
          <w:rFonts w:asciiTheme="minorHAnsi" w:hAnsiTheme="minorHAnsi" w:cstheme="minorHAnsi"/>
        </w:rPr>
      </w:pPr>
    </w:p>
    <w:p w14:paraId="3B610904" w14:textId="126BB498" w:rsidR="00D60DF5" w:rsidRPr="007F3556" w:rsidRDefault="00D60DF5" w:rsidP="00D60DF5">
      <w:pPr>
        <w:rPr>
          <w:rFonts w:asciiTheme="minorHAnsi" w:hAnsiTheme="minorHAnsi" w:cstheme="minorHAnsi"/>
          <w:b/>
          <w:bCs/>
        </w:rPr>
      </w:pPr>
      <w:r w:rsidRPr="007F3556">
        <w:rPr>
          <w:rFonts w:asciiTheme="minorHAnsi" w:hAnsiTheme="minorHAnsi" w:cstheme="minorHAnsi"/>
          <w:b/>
          <w:bCs/>
        </w:rPr>
        <w:t>I.</w:t>
      </w:r>
      <w:r w:rsidRPr="007F3556">
        <w:rPr>
          <w:rFonts w:asciiTheme="minorHAnsi" w:hAnsiTheme="minorHAnsi" w:cstheme="minorHAnsi"/>
          <w:b/>
          <w:bCs/>
        </w:rPr>
        <w:tab/>
        <w:t>Nazwa zadania:</w:t>
      </w:r>
    </w:p>
    <w:p w14:paraId="30EF2E64" w14:textId="77777777" w:rsidR="00D60DF5" w:rsidRPr="007F3556" w:rsidRDefault="00D60DF5" w:rsidP="00D60DF5">
      <w:pPr>
        <w:spacing w:line="276" w:lineRule="auto"/>
        <w:ind w:left="708"/>
        <w:jc w:val="both"/>
        <w:rPr>
          <w:rFonts w:asciiTheme="minorHAnsi" w:hAnsiTheme="minorHAnsi" w:cstheme="minorHAnsi"/>
          <w:u w:val="single"/>
        </w:rPr>
      </w:pPr>
      <w:r w:rsidRPr="007F3556">
        <w:rPr>
          <w:rFonts w:asciiTheme="minorHAnsi" w:hAnsiTheme="minorHAnsi" w:cstheme="minorHAnsi"/>
          <w:u w:val="single"/>
        </w:rPr>
        <w:t>„Sukcesywna dostawa nowych wodomierzy oraz modułów radiowych do zdalnego odczytu wodomierzy w roku 2026”.</w:t>
      </w:r>
    </w:p>
    <w:p w14:paraId="697174F0" w14:textId="77777777" w:rsidR="00D60DF5" w:rsidRPr="00D60DF5" w:rsidRDefault="00D60DF5" w:rsidP="00D60DF5">
      <w:pPr>
        <w:rPr>
          <w:rFonts w:asciiTheme="minorHAnsi" w:hAnsiTheme="minorHAnsi" w:cstheme="minorHAnsi"/>
        </w:rPr>
      </w:pPr>
    </w:p>
    <w:p w14:paraId="40A01D90" w14:textId="2CE7AEA3" w:rsidR="00D60DF5" w:rsidRPr="007F3556" w:rsidRDefault="00D60DF5" w:rsidP="00D60DF5">
      <w:pPr>
        <w:rPr>
          <w:rFonts w:asciiTheme="minorHAnsi" w:hAnsiTheme="minorHAnsi" w:cstheme="minorHAnsi"/>
          <w:b/>
          <w:bCs/>
        </w:rPr>
      </w:pPr>
      <w:r w:rsidRPr="007F3556">
        <w:rPr>
          <w:rFonts w:asciiTheme="minorHAnsi" w:hAnsiTheme="minorHAnsi" w:cstheme="minorHAnsi"/>
          <w:b/>
          <w:bCs/>
        </w:rPr>
        <w:t xml:space="preserve">II. </w:t>
      </w:r>
      <w:r w:rsidRPr="007F3556">
        <w:rPr>
          <w:rFonts w:asciiTheme="minorHAnsi" w:hAnsiTheme="minorHAnsi" w:cstheme="minorHAnsi"/>
          <w:b/>
          <w:bCs/>
        </w:rPr>
        <w:tab/>
        <w:t xml:space="preserve">Wymagania </w:t>
      </w:r>
      <w:r w:rsidR="007F3556">
        <w:rPr>
          <w:rFonts w:asciiTheme="minorHAnsi" w:hAnsiTheme="minorHAnsi" w:cstheme="minorHAnsi"/>
          <w:b/>
          <w:bCs/>
        </w:rPr>
        <w:t>ogólne</w:t>
      </w:r>
      <w:r w:rsidRPr="007F3556">
        <w:rPr>
          <w:rFonts w:asciiTheme="minorHAnsi" w:hAnsiTheme="minorHAnsi" w:cstheme="minorHAnsi"/>
          <w:b/>
          <w:bCs/>
        </w:rPr>
        <w:t xml:space="preserve"> dla wodomierzy:</w:t>
      </w:r>
    </w:p>
    <w:p w14:paraId="11135119" w14:textId="77777777" w:rsidR="007F3556" w:rsidRPr="007F3556" w:rsidRDefault="007F3556" w:rsidP="007F3556">
      <w:pPr>
        <w:ind w:left="709"/>
        <w:jc w:val="both"/>
        <w:rPr>
          <w:rFonts w:asciiTheme="minorHAnsi" w:hAnsiTheme="minorHAnsi" w:cstheme="minorHAnsi"/>
        </w:rPr>
      </w:pPr>
      <w:r w:rsidRPr="007F3556">
        <w:rPr>
          <w:rFonts w:asciiTheme="minorHAnsi" w:hAnsiTheme="minorHAnsi" w:cstheme="minorHAnsi"/>
        </w:rPr>
        <w:t>Wszystkie wodomierze i moduły muszą być fabrycznie nowe. Wodomierze muszą posiadać aktualną cechę legalizacyjną 2026. Muszą być dopuszczone do obrotu zgodnie z Rozporządzeniem Ministra Gospodarki w sprawie wymagań, którym powinny odpowiadać wodomierze, oraz szczegółowego zakresu sprawdzeń wykonywanych podczas prawnej kontroli metrologicznej tych przyrządów pomiarowych oraz dyrektywą MID 2014/32/UE obowiązującą na terytorium Unii Europejskiej, oraz posiadać atest PZH. Zamawiający posiada i systematycznie rozbudowuje system zdalnego odczytu wodomierzy poprzez aplikację DIAVASO, dlatego wszystkie wodomierze i moduły radiowe muszą być kompatybilne z posiadanym systemem.</w:t>
      </w:r>
    </w:p>
    <w:p w14:paraId="794DD7F3" w14:textId="77777777" w:rsidR="007F3556" w:rsidRDefault="007F3556" w:rsidP="007F3556">
      <w:pPr>
        <w:rPr>
          <w:rFonts w:asciiTheme="minorHAnsi" w:hAnsiTheme="minorHAnsi" w:cstheme="minorHAnsi"/>
          <w:b/>
          <w:bCs/>
        </w:rPr>
      </w:pPr>
    </w:p>
    <w:p w14:paraId="1C931584" w14:textId="3C89731E" w:rsidR="007F3556" w:rsidRPr="007F3556" w:rsidRDefault="007F3556" w:rsidP="007F3556">
      <w:pPr>
        <w:rPr>
          <w:rFonts w:asciiTheme="minorHAnsi" w:hAnsiTheme="minorHAnsi" w:cstheme="minorHAnsi"/>
          <w:b/>
          <w:bCs/>
        </w:rPr>
      </w:pPr>
      <w:r w:rsidRPr="007F3556">
        <w:rPr>
          <w:rFonts w:asciiTheme="minorHAnsi" w:hAnsiTheme="minorHAnsi" w:cstheme="minorHAnsi"/>
          <w:b/>
          <w:bCs/>
        </w:rPr>
        <w:t>I</w:t>
      </w:r>
      <w:r w:rsidR="00F30C4B">
        <w:rPr>
          <w:rFonts w:asciiTheme="minorHAnsi" w:hAnsiTheme="minorHAnsi" w:cstheme="minorHAnsi"/>
          <w:b/>
          <w:bCs/>
        </w:rPr>
        <w:t>I</w:t>
      </w:r>
      <w:r w:rsidRPr="007F3556">
        <w:rPr>
          <w:rFonts w:asciiTheme="minorHAnsi" w:hAnsiTheme="minorHAnsi" w:cstheme="minorHAnsi"/>
          <w:b/>
          <w:bCs/>
        </w:rPr>
        <w:t xml:space="preserve">I. </w:t>
      </w:r>
      <w:r w:rsidRPr="007F3556">
        <w:rPr>
          <w:rFonts w:asciiTheme="minorHAnsi" w:hAnsiTheme="minorHAnsi" w:cstheme="minorHAnsi"/>
          <w:b/>
          <w:bCs/>
        </w:rPr>
        <w:tab/>
        <w:t xml:space="preserve">Wymagania </w:t>
      </w:r>
      <w:r>
        <w:rPr>
          <w:rFonts w:asciiTheme="minorHAnsi" w:hAnsiTheme="minorHAnsi" w:cstheme="minorHAnsi"/>
          <w:b/>
          <w:bCs/>
        </w:rPr>
        <w:t>szcze</w:t>
      </w:r>
      <w:r w:rsidR="00F30C4B">
        <w:rPr>
          <w:rFonts w:asciiTheme="minorHAnsi" w:hAnsiTheme="minorHAnsi" w:cstheme="minorHAnsi"/>
          <w:b/>
          <w:bCs/>
        </w:rPr>
        <w:t>gółowe</w:t>
      </w:r>
      <w:r w:rsidRPr="007F3556">
        <w:rPr>
          <w:rFonts w:asciiTheme="minorHAnsi" w:hAnsiTheme="minorHAnsi" w:cstheme="minorHAnsi"/>
          <w:b/>
          <w:bCs/>
        </w:rPr>
        <w:t xml:space="preserve"> dla wodomierzy:</w:t>
      </w:r>
    </w:p>
    <w:p w14:paraId="2D1AEEEB" w14:textId="77777777" w:rsidR="007F3556" w:rsidRPr="007F3556" w:rsidRDefault="007F3556" w:rsidP="007F3556">
      <w:pPr>
        <w:rPr>
          <w:rFonts w:asciiTheme="minorHAnsi" w:hAnsiTheme="minorHAnsi" w:cstheme="minorHAnsi"/>
        </w:rPr>
      </w:pPr>
    </w:p>
    <w:p w14:paraId="7D4C881B" w14:textId="5E37EC80" w:rsidR="007F3556" w:rsidRPr="007F3556" w:rsidRDefault="007F3556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F3556">
        <w:rPr>
          <w:rFonts w:asciiTheme="minorHAnsi" w:hAnsiTheme="minorHAnsi" w:cstheme="minorHAnsi"/>
        </w:rPr>
        <w:t xml:space="preserve">oz. 1 wodomierz </w:t>
      </w:r>
      <w:proofErr w:type="spellStart"/>
      <w:r w:rsidRPr="007F3556">
        <w:rPr>
          <w:rFonts w:asciiTheme="minorHAnsi" w:hAnsiTheme="minorHAnsi" w:cstheme="minorHAnsi"/>
        </w:rPr>
        <w:t>suchobieżny</w:t>
      </w:r>
      <w:proofErr w:type="spellEnd"/>
      <w:r w:rsidRPr="007F3556">
        <w:rPr>
          <w:rFonts w:asciiTheme="minorHAnsi" w:hAnsiTheme="minorHAnsi" w:cstheme="minorHAnsi"/>
        </w:rPr>
        <w:t>, korpus mosiężny, długość 110 mm, zakres pomiarowy R≥160, blokada obrotu liczydła, zabezpieczenie przed oddziaływaniem zewnętrznego pola magnetycznego</w:t>
      </w:r>
      <w:r w:rsidR="00F30C4B">
        <w:rPr>
          <w:rFonts w:asciiTheme="minorHAnsi" w:hAnsiTheme="minorHAnsi" w:cstheme="minorHAnsi"/>
        </w:rPr>
        <w:t>;</w:t>
      </w:r>
    </w:p>
    <w:p w14:paraId="7C0E72BC" w14:textId="789D97BE" w:rsidR="007F3556" w:rsidRPr="007F3556" w:rsidRDefault="00F30C4B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F3556" w:rsidRPr="007F3556">
        <w:rPr>
          <w:rFonts w:asciiTheme="minorHAnsi" w:hAnsiTheme="minorHAnsi" w:cstheme="minorHAnsi"/>
        </w:rPr>
        <w:t xml:space="preserve">oz. 2 wodomierz </w:t>
      </w:r>
      <w:proofErr w:type="spellStart"/>
      <w:r w:rsidR="007F3556" w:rsidRPr="007F3556">
        <w:rPr>
          <w:rFonts w:asciiTheme="minorHAnsi" w:hAnsiTheme="minorHAnsi" w:cstheme="minorHAnsi"/>
        </w:rPr>
        <w:t>suchobieżny</w:t>
      </w:r>
      <w:proofErr w:type="spellEnd"/>
      <w:r w:rsidR="007F3556" w:rsidRPr="007F3556">
        <w:rPr>
          <w:rFonts w:asciiTheme="minorHAnsi" w:hAnsiTheme="minorHAnsi" w:cstheme="minorHAnsi"/>
        </w:rPr>
        <w:t>, korpus mosiężny, długość 130 mm, zakres pomiarowy R≥160, blokada obrotu liczydła, zabezpieczenie przed oddziaływaniem zewnętrznego pola magnetycznego</w:t>
      </w:r>
      <w:r>
        <w:rPr>
          <w:rFonts w:asciiTheme="minorHAnsi" w:hAnsiTheme="minorHAnsi" w:cstheme="minorHAnsi"/>
        </w:rPr>
        <w:t>;</w:t>
      </w:r>
    </w:p>
    <w:p w14:paraId="51548B1C" w14:textId="70EC340E" w:rsidR="007F3556" w:rsidRPr="007F3556" w:rsidRDefault="00F30C4B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F3556" w:rsidRPr="007F3556">
        <w:rPr>
          <w:rFonts w:asciiTheme="minorHAnsi" w:hAnsiTheme="minorHAnsi" w:cstheme="minorHAnsi"/>
        </w:rPr>
        <w:t>oz. 1 - 2  wodomierz przystosowan</w:t>
      </w:r>
      <w:r>
        <w:rPr>
          <w:rFonts w:asciiTheme="minorHAnsi" w:hAnsiTheme="minorHAnsi" w:cstheme="minorHAnsi"/>
        </w:rPr>
        <w:t>y</w:t>
      </w:r>
      <w:r w:rsidR="007F3556" w:rsidRPr="007F3556">
        <w:rPr>
          <w:rFonts w:asciiTheme="minorHAnsi" w:hAnsiTheme="minorHAnsi" w:cstheme="minorHAnsi"/>
        </w:rPr>
        <w:t xml:space="preserve"> do zamontowania (także w trakcie eksploatacji bez konieczności zrywania plomby legalizacyjnej) modułu radiowego</w:t>
      </w:r>
      <w:r>
        <w:rPr>
          <w:rFonts w:asciiTheme="minorHAnsi" w:hAnsiTheme="minorHAnsi" w:cstheme="minorHAnsi"/>
        </w:rPr>
        <w:t>;</w:t>
      </w:r>
    </w:p>
    <w:p w14:paraId="336991E8" w14:textId="425DC4B3" w:rsidR="007F3556" w:rsidRPr="007F3556" w:rsidRDefault="00F30C4B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F3556" w:rsidRPr="007F3556">
        <w:rPr>
          <w:rFonts w:asciiTheme="minorHAnsi" w:hAnsiTheme="minorHAnsi" w:cstheme="minorHAnsi"/>
        </w:rPr>
        <w:t>oz. 3 wodomierz JS objętościowy, ze zintegrowanym modułem radiowym, zabudowa w dowolnej pozycji w zakresie pomiarowym R≥315, liczydło elektroniczne z zasilaniem bateryjnym o żywotności baterii minimum 15 lat.</w:t>
      </w:r>
    </w:p>
    <w:p w14:paraId="740F37DC" w14:textId="058DAB63" w:rsidR="007F3556" w:rsidRPr="007F3556" w:rsidRDefault="00F30C4B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F3556" w:rsidRPr="007F3556">
        <w:rPr>
          <w:rFonts w:asciiTheme="minorHAnsi" w:hAnsiTheme="minorHAnsi" w:cstheme="minorHAnsi"/>
        </w:rPr>
        <w:t>oz. 4</w:t>
      </w:r>
      <w:r>
        <w:rPr>
          <w:rFonts w:asciiTheme="minorHAnsi" w:hAnsiTheme="minorHAnsi" w:cstheme="minorHAnsi"/>
        </w:rPr>
        <w:t xml:space="preserve"> </w:t>
      </w:r>
      <w:r w:rsidR="007F3556" w:rsidRPr="007F3556">
        <w:rPr>
          <w:rFonts w:asciiTheme="minorHAnsi" w:hAnsiTheme="minorHAnsi" w:cstheme="minorHAnsi"/>
        </w:rPr>
        <w:t xml:space="preserve"> - 7 wodomierz statyczn</w:t>
      </w:r>
      <w:r>
        <w:rPr>
          <w:rFonts w:asciiTheme="minorHAnsi" w:hAnsiTheme="minorHAnsi" w:cstheme="minorHAnsi"/>
        </w:rPr>
        <w:t>y</w:t>
      </w:r>
      <w:r w:rsidR="007F3556" w:rsidRPr="007F3556">
        <w:rPr>
          <w:rFonts w:asciiTheme="minorHAnsi" w:hAnsiTheme="minorHAnsi" w:cstheme="minorHAnsi"/>
        </w:rPr>
        <w:t>, klasa metrologiczna (MID): R≥500 w dowolnej pozycji zabudowy z wbudowanym modułem radiowym, zabezpieczon</w:t>
      </w:r>
      <w:r>
        <w:rPr>
          <w:rFonts w:asciiTheme="minorHAnsi" w:hAnsiTheme="minorHAnsi" w:cstheme="minorHAnsi"/>
        </w:rPr>
        <w:t>y</w:t>
      </w:r>
      <w:r w:rsidR="007F3556" w:rsidRPr="007F3556">
        <w:rPr>
          <w:rFonts w:asciiTheme="minorHAnsi" w:hAnsiTheme="minorHAnsi" w:cstheme="minorHAnsi"/>
        </w:rPr>
        <w:t xml:space="preserve"> przed zewnętrznym polem magnetycznym, stopień ochrony IP68 z zasilaniem bateryjnym o trwałości baterii minimum 16 lat</w:t>
      </w:r>
      <w:r>
        <w:rPr>
          <w:rFonts w:asciiTheme="minorHAnsi" w:hAnsiTheme="minorHAnsi" w:cstheme="minorHAnsi"/>
        </w:rPr>
        <w:t>;</w:t>
      </w:r>
    </w:p>
    <w:p w14:paraId="464CDF87" w14:textId="3033567B" w:rsidR="00D60DF5" w:rsidRDefault="00F30C4B" w:rsidP="00F30C4B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F3556" w:rsidRPr="007F3556">
        <w:rPr>
          <w:rFonts w:asciiTheme="minorHAnsi" w:hAnsiTheme="minorHAnsi" w:cstheme="minorHAnsi"/>
        </w:rPr>
        <w:t xml:space="preserve">oz. 8 </w:t>
      </w:r>
      <w:r>
        <w:rPr>
          <w:rFonts w:asciiTheme="minorHAnsi" w:hAnsiTheme="minorHAnsi" w:cstheme="minorHAnsi"/>
        </w:rPr>
        <w:t>-</w:t>
      </w:r>
      <w:r w:rsidR="007F3556" w:rsidRPr="007F3556">
        <w:rPr>
          <w:rFonts w:asciiTheme="minorHAnsi" w:hAnsiTheme="minorHAnsi" w:cstheme="minorHAnsi"/>
        </w:rPr>
        <w:t xml:space="preserve"> 11 wodomierz w zakresie pomiarowym R≥1000 w dowolnej pozycji zabudowy z wbudowanym modułem radiowym, zabezpieczon</w:t>
      </w:r>
      <w:r>
        <w:rPr>
          <w:rFonts w:asciiTheme="minorHAnsi" w:hAnsiTheme="minorHAnsi" w:cstheme="minorHAnsi"/>
        </w:rPr>
        <w:t>y</w:t>
      </w:r>
      <w:r w:rsidR="007F3556" w:rsidRPr="007F3556">
        <w:rPr>
          <w:rFonts w:asciiTheme="minorHAnsi" w:hAnsiTheme="minorHAnsi" w:cstheme="minorHAnsi"/>
        </w:rPr>
        <w:t xml:space="preserve"> przed zewnętrznym polem magnetycznym, stopień ochrony IP68 z zasilaniem bateryjnym o trwałości baterii minimum 20 lat. Możliwość kontroli (monitorowania) temperatury przepływającej przez wodomierz wody.</w:t>
      </w:r>
    </w:p>
    <w:p w14:paraId="483267B4" w14:textId="04B09FAC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63231BAF" w14:textId="77777777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2EA50B64" w14:textId="77777777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442FBE37" w14:textId="77777777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1DA8B6F9" w14:textId="77777777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0C7A0A4A" w14:textId="77777777" w:rsidR="00F30C4B" w:rsidRDefault="00F30C4B" w:rsidP="00F30C4B">
      <w:pPr>
        <w:ind w:left="709"/>
        <w:jc w:val="both"/>
        <w:rPr>
          <w:rFonts w:asciiTheme="minorHAnsi" w:hAnsiTheme="minorHAnsi" w:cstheme="minorHAnsi"/>
        </w:rPr>
      </w:pPr>
    </w:p>
    <w:p w14:paraId="5E3CEB6D" w14:textId="24FE69FB" w:rsidR="00F30C4B" w:rsidRPr="007F3556" w:rsidRDefault="00F30C4B" w:rsidP="00F30C4B">
      <w:pPr>
        <w:rPr>
          <w:rFonts w:asciiTheme="minorHAnsi" w:hAnsiTheme="minorHAnsi" w:cstheme="minorHAnsi"/>
          <w:b/>
          <w:bCs/>
        </w:rPr>
      </w:pPr>
      <w:r w:rsidRPr="007F3556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  <w:r w:rsidRPr="007F3556">
        <w:rPr>
          <w:rFonts w:asciiTheme="minorHAnsi" w:hAnsiTheme="minorHAnsi" w:cstheme="minorHAnsi"/>
          <w:b/>
          <w:bCs/>
        </w:rPr>
        <w:t xml:space="preserve">. </w:t>
      </w:r>
      <w:r w:rsidRPr="007F355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W</w:t>
      </w:r>
      <w:r w:rsidRPr="00F30C4B">
        <w:rPr>
          <w:rFonts w:asciiTheme="minorHAnsi" w:hAnsiTheme="minorHAnsi" w:cstheme="minorHAnsi"/>
          <w:b/>
          <w:bCs/>
        </w:rPr>
        <w:t>ymagania szczegółowe dla komunikacji radiowej:</w:t>
      </w:r>
    </w:p>
    <w:p w14:paraId="473F2848" w14:textId="77777777" w:rsidR="00196B21" w:rsidRPr="00196B21" w:rsidRDefault="00F30C4B" w:rsidP="00F30C4B">
      <w:pPr>
        <w:ind w:left="709"/>
        <w:jc w:val="both"/>
        <w:rPr>
          <w:rFonts w:asciiTheme="minorHAnsi" w:hAnsiTheme="minorHAnsi" w:cstheme="minorHAnsi"/>
          <w:u w:val="single"/>
        </w:rPr>
      </w:pPr>
      <w:r w:rsidRPr="00196B21">
        <w:rPr>
          <w:rFonts w:asciiTheme="minorHAnsi" w:hAnsiTheme="minorHAnsi" w:cstheme="minorHAnsi"/>
          <w:u w:val="single"/>
        </w:rPr>
        <w:t>Poz. 1 – 2</w:t>
      </w:r>
      <w:r w:rsidR="00196B21" w:rsidRPr="00196B21">
        <w:rPr>
          <w:rFonts w:asciiTheme="minorHAnsi" w:hAnsiTheme="minorHAnsi" w:cstheme="minorHAnsi"/>
          <w:u w:val="single"/>
        </w:rPr>
        <w:t>:</w:t>
      </w:r>
    </w:p>
    <w:p w14:paraId="78F0C384" w14:textId="77777777" w:rsidR="00196B21" w:rsidRDefault="00F30C4B" w:rsidP="00196B21">
      <w:pPr>
        <w:pStyle w:val="Akapitzlist"/>
        <w:numPr>
          <w:ilvl w:val="0"/>
          <w:numId w:val="12"/>
        </w:numPr>
        <w:ind w:left="709" w:firstLine="0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 xml:space="preserve">jednokierunkowy telegram informacji z modułu radiowego  - protokół </w:t>
      </w:r>
      <w:proofErr w:type="spellStart"/>
      <w:r w:rsidRPr="00196B21">
        <w:rPr>
          <w:rFonts w:asciiTheme="minorHAnsi" w:hAnsiTheme="minorHAnsi" w:cstheme="minorHAnsi"/>
        </w:rPr>
        <w:t>wMbus</w:t>
      </w:r>
      <w:proofErr w:type="spellEnd"/>
      <w:r w:rsidRPr="00196B21">
        <w:rPr>
          <w:rFonts w:asciiTheme="minorHAnsi" w:hAnsiTheme="minorHAnsi" w:cstheme="minorHAnsi"/>
        </w:rPr>
        <w:t xml:space="preserve"> 868 MHz OMS, informacje o alarmach</w:t>
      </w:r>
      <w:r w:rsidR="00196B21">
        <w:rPr>
          <w:rFonts w:asciiTheme="minorHAnsi" w:hAnsiTheme="minorHAnsi" w:cstheme="minorHAnsi"/>
        </w:rPr>
        <w:t>,</w:t>
      </w:r>
    </w:p>
    <w:p w14:paraId="1F215EC2" w14:textId="000D0908" w:rsidR="00F30C4B" w:rsidRPr="00196B21" w:rsidRDefault="00F30C4B" w:rsidP="00196B21">
      <w:pPr>
        <w:pStyle w:val="Akapitzlist"/>
        <w:numPr>
          <w:ilvl w:val="0"/>
          <w:numId w:val="12"/>
        </w:numPr>
        <w:ind w:left="709" w:firstLine="0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 xml:space="preserve"> ingerencja mechaniczna, ingerencja magnetyczna, wyciek, przepływ wsteczny, nadmierny przepływ</w:t>
      </w:r>
      <w:r w:rsidR="00196B21">
        <w:rPr>
          <w:rFonts w:asciiTheme="minorHAnsi" w:hAnsiTheme="minorHAnsi" w:cstheme="minorHAnsi"/>
        </w:rPr>
        <w:t>,</w:t>
      </w:r>
    </w:p>
    <w:p w14:paraId="62CC610C" w14:textId="55B401B1" w:rsidR="00196B21" w:rsidRPr="00196B21" w:rsidRDefault="00F30C4B" w:rsidP="00F30C4B">
      <w:pPr>
        <w:ind w:left="708"/>
        <w:jc w:val="both"/>
        <w:rPr>
          <w:rFonts w:asciiTheme="minorHAnsi" w:hAnsiTheme="minorHAnsi" w:cstheme="minorHAnsi"/>
          <w:u w:val="single"/>
        </w:rPr>
      </w:pPr>
      <w:r w:rsidRPr="00196B21">
        <w:rPr>
          <w:rFonts w:asciiTheme="minorHAnsi" w:hAnsiTheme="minorHAnsi" w:cstheme="minorHAnsi"/>
          <w:u w:val="single"/>
        </w:rPr>
        <w:t>Poz. 4 – 7</w:t>
      </w:r>
      <w:r w:rsidR="00196B21" w:rsidRPr="00196B21">
        <w:rPr>
          <w:rFonts w:asciiTheme="minorHAnsi" w:hAnsiTheme="minorHAnsi" w:cstheme="minorHAnsi"/>
          <w:u w:val="single"/>
        </w:rPr>
        <w:t>:</w:t>
      </w:r>
      <w:r w:rsidRPr="00196B21">
        <w:rPr>
          <w:rFonts w:asciiTheme="minorHAnsi" w:hAnsiTheme="minorHAnsi" w:cstheme="minorHAnsi"/>
          <w:u w:val="single"/>
        </w:rPr>
        <w:t xml:space="preserve"> </w:t>
      </w:r>
    </w:p>
    <w:p w14:paraId="36E089A0" w14:textId="77777777" w:rsidR="00196B21" w:rsidRDefault="00196B21" w:rsidP="00196B21">
      <w:pPr>
        <w:pStyle w:val="Akapitzlist"/>
        <w:numPr>
          <w:ilvl w:val="0"/>
          <w:numId w:val="11"/>
        </w:numPr>
        <w:ind w:left="709" w:firstLine="0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>w</w:t>
      </w:r>
      <w:r w:rsidR="00F30C4B" w:rsidRPr="00196B21">
        <w:rPr>
          <w:rFonts w:asciiTheme="minorHAnsi" w:hAnsiTheme="minorHAnsi" w:cstheme="minorHAnsi"/>
        </w:rPr>
        <w:t xml:space="preserve">budowany moduł komunikacji </w:t>
      </w:r>
      <w:proofErr w:type="spellStart"/>
      <w:r w:rsidR="00F30C4B" w:rsidRPr="00196B21">
        <w:rPr>
          <w:rFonts w:asciiTheme="minorHAnsi" w:hAnsiTheme="minorHAnsi" w:cstheme="minorHAnsi"/>
        </w:rPr>
        <w:t>LoRa</w:t>
      </w:r>
      <w:proofErr w:type="spellEnd"/>
      <w:r w:rsidR="00F30C4B" w:rsidRPr="00196B21">
        <w:rPr>
          <w:rFonts w:asciiTheme="minorHAnsi" w:hAnsiTheme="minorHAnsi" w:cstheme="minorHAnsi"/>
        </w:rPr>
        <w:t>. Jednoczesna komunikacja radiowa w  standardzie OMS 864 MHz V4 (</w:t>
      </w:r>
      <w:proofErr w:type="spellStart"/>
      <w:r w:rsidR="00F30C4B" w:rsidRPr="00196B21">
        <w:rPr>
          <w:rFonts w:asciiTheme="minorHAnsi" w:hAnsiTheme="minorHAnsi" w:cstheme="minorHAnsi"/>
        </w:rPr>
        <w:t>wMbus</w:t>
      </w:r>
      <w:proofErr w:type="spellEnd"/>
      <w:r w:rsidR="00F30C4B" w:rsidRPr="00196B21">
        <w:rPr>
          <w:rFonts w:asciiTheme="minorHAnsi" w:hAnsiTheme="minorHAnsi" w:cstheme="minorHAnsi"/>
        </w:rPr>
        <w:t xml:space="preserve">) i </w:t>
      </w:r>
      <w:proofErr w:type="spellStart"/>
      <w:r w:rsidR="00F30C4B" w:rsidRPr="00196B21">
        <w:rPr>
          <w:rFonts w:asciiTheme="minorHAnsi" w:hAnsiTheme="minorHAnsi" w:cstheme="minorHAnsi"/>
        </w:rPr>
        <w:t>LoRaWan</w:t>
      </w:r>
      <w:proofErr w:type="spellEnd"/>
      <w:r w:rsidR="00F30C4B" w:rsidRPr="00196B21">
        <w:rPr>
          <w:rFonts w:asciiTheme="minorHAnsi" w:hAnsiTheme="minorHAnsi" w:cstheme="minorHAnsi"/>
        </w:rPr>
        <w:t>,</w:t>
      </w:r>
    </w:p>
    <w:p w14:paraId="16057AE3" w14:textId="3833D0DD" w:rsidR="00F30C4B" w:rsidRPr="00196B21" w:rsidRDefault="00F30C4B" w:rsidP="00196B21">
      <w:pPr>
        <w:pStyle w:val="Akapitzlist"/>
        <w:numPr>
          <w:ilvl w:val="0"/>
          <w:numId w:val="11"/>
        </w:numPr>
        <w:ind w:left="709" w:firstLine="0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 xml:space="preserve"> możliwość konfiguracji i diagnostyki modułu wodomierza w miejscu użytkowania z wykorzystaniem technologii NFC (smartfon z OS ANDROID);</w:t>
      </w:r>
    </w:p>
    <w:p w14:paraId="63C0665C" w14:textId="77777777" w:rsidR="00196B21" w:rsidRPr="00196B21" w:rsidRDefault="00F30C4B" w:rsidP="00F30C4B">
      <w:pPr>
        <w:ind w:left="708"/>
        <w:jc w:val="both"/>
        <w:rPr>
          <w:rFonts w:asciiTheme="minorHAnsi" w:hAnsiTheme="minorHAnsi" w:cstheme="minorHAnsi"/>
          <w:u w:val="single"/>
        </w:rPr>
      </w:pPr>
      <w:r w:rsidRPr="00196B21">
        <w:rPr>
          <w:rFonts w:asciiTheme="minorHAnsi" w:hAnsiTheme="minorHAnsi" w:cstheme="minorHAnsi"/>
          <w:u w:val="single"/>
        </w:rPr>
        <w:t>Poz. 8 – 14</w:t>
      </w:r>
      <w:r w:rsidR="00196B21" w:rsidRPr="00196B21">
        <w:rPr>
          <w:rFonts w:asciiTheme="minorHAnsi" w:hAnsiTheme="minorHAnsi" w:cstheme="minorHAnsi"/>
          <w:u w:val="single"/>
        </w:rPr>
        <w:t>:</w:t>
      </w:r>
    </w:p>
    <w:p w14:paraId="2F7C99A3" w14:textId="1E84B27F" w:rsidR="00F30C4B" w:rsidRPr="00F30C4B" w:rsidRDefault="00F30C4B" w:rsidP="00F30C4B">
      <w:pPr>
        <w:ind w:left="708"/>
        <w:jc w:val="both"/>
        <w:rPr>
          <w:rFonts w:asciiTheme="minorHAnsi" w:hAnsiTheme="minorHAnsi" w:cstheme="minorHAnsi"/>
        </w:rPr>
      </w:pPr>
      <w:r w:rsidRPr="00F30C4B">
        <w:rPr>
          <w:rFonts w:asciiTheme="minorHAnsi" w:hAnsiTheme="minorHAnsi" w:cstheme="minorHAnsi"/>
        </w:rPr>
        <w:t>•</w:t>
      </w:r>
      <w:r w:rsidRPr="00F30C4B">
        <w:rPr>
          <w:rFonts w:asciiTheme="minorHAnsi" w:hAnsiTheme="minorHAnsi" w:cstheme="minorHAnsi"/>
        </w:rPr>
        <w:tab/>
        <w:t xml:space="preserve">jednokierunkowy telegram informacji z modułu radiowego z dodatkową możliwością komunikacji  dwukierunkowej (zdalna komunikacja i konfiguracja), </w:t>
      </w:r>
    </w:p>
    <w:p w14:paraId="5A1EBBC3" w14:textId="77777777" w:rsidR="00F30C4B" w:rsidRPr="00F30C4B" w:rsidRDefault="00F30C4B" w:rsidP="00F30C4B">
      <w:pPr>
        <w:ind w:left="708"/>
        <w:jc w:val="both"/>
        <w:rPr>
          <w:rFonts w:asciiTheme="minorHAnsi" w:hAnsiTheme="minorHAnsi" w:cstheme="minorHAnsi"/>
        </w:rPr>
      </w:pPr>
      <w:r w:rsidRPr="00F30C4B">
        <w:rPr>
          <w:rFonts w:asciiTheme="minorHAnsi" w:hAnsiTheme="minorHAnsi" w:cstheme="minorHAnsi"/>
        </w:rPr>
        <w:t>•</w:t>
      </w:r>
      <w:r w:rsidRPr="00F30C4B">
        <w:rPr>
          <w:rFonts w:asciiTheme="minorHAnsi" w:hAnsiTheme="minorHAnsi" w:cstheme="minorHAnsi"/>
        </w:rPr>
        <w:tab/>
        <w:t>wbudowany drugi tryb komunikacji radiowej „</w:t>
      </w:r>
      <w:proofErr w:type="spellStart"/>
      <w:r w:rsidRPr="00F30C4B">
        <w:rPr>
          <w:rFonts w:asciiTheme="minorHAnsi" w:hAnsiTheme="minorHAnsi" w:cstheme="minorHAnsi"/>
        </w:rPr>
        <w:t>wMbus</w:t>
      </w:r>
      <w:proofErr w:type="spellEnd"/>
      <w:r w:rsidRPr="00F30C4B">
        <w:rPr>
          <w:rFonts w:asciiTheme="minorHAnsi" w:hAnsiTheme="minorHAnsi" w:cstheme="minorHAnsi"/>
        </w:rPr>
        <w:t>”, 868 MHz (OMS),</w:t>
      </w:r>
    </w:p>
    <w:p w14:paraId="68160580" w14:textId="77777777" w:rsidR="00F30C4B" w:rsidRPr="00F30C4B" w:rsidRDefault="00F30C4B" w:rsidP="00F30C4B">
      <w:pPr>
        <w:ind w:left="708"/>
        <w:jc w:val="both"/>
        <w:rPr>
          <w:rFonts w:asciiTheme="minorHAnsi" w:hAnsiTheme="minorHAnsi" w:cstheme="minorHAnsi"/>
        </w:rPr>
      </w:pPr>
      <w:r w:rsidRPr="00F30C4B">
        <w:rPr>
          <w:rFonts w:asciiTheme="minorHAnsi" w:hAnsiTheme="minorHAnsi" w:cstheme="minorHAnsi"/>
        </w:rPr>
        <w:t>•</w:t>
      </w:r>
      <w:r w:rsidRPr="00F30C4B">
        <w:rPr>
          <w:rFonts w:asciiTheme="minorHAnsi" w:hAnsiTheme="minorHAnsi" w:cstheme="minorHAnsi"/>
        </w:rPr>
        <w:tab/>
        <w:t>komunikacja radiowa przygotowana do aplikacji odczytu pieszego „walk by” oraz odczytu z samochodu „</w:t>
      </w:r>
      <w:proofErr w:type="spellStart"/>
      <w:r w:rsidRPr="00F30C4B">
        <w:rPr>
          <w:rFonts w:asciiTheme="minorHAnsi" w:hAnsiTheme="minorHAnsi" w:cstheme="minorHAnsi"/>
        </w:rPr>
        <w:t>drive</w:t>
      </w:r>
      <w:proofErr w:type="spellEnd"/>
      <w:r w:rsidRPr="00F30C4B">
        <w:rPr>
          <w:rFonts w:asciiTheme="minorHAnsi" w:hAnsiTheme="minorHAnsi" w:cstheme="minorHAnsi"/>
        </w:rPr>
        <w:t xml:space="preserve"> by”,</w:t>
      </w:r>
    </w:p>
    <w:p w14:paraId="2FDDDB4A" w14:textId="77777777" w:rsidR="00F30C4B" w:rsidRPr="00F30C4B" w:rsidRDefault="00F30C4B" w:rsidP="00F30C4B">
      <w:pPr>
        <w:ind w:left="708"/>
        <w:jc w:val="both"/>
        <w:rPr>
          <w:rFonts w:asciiTheme="minorHAnsi" w:hAnsiTheme="minorHAnsi" w:cstheme="minorHAnsi"/>
        </w:rPr>
      </w:pPr>
      <w:r w:rsidRPr="00F30C4B">
        <w:rPr>
          <w:rFonts w:asciiTheme="minorHAnsi" w:hAnsiTheme="minorHAnsi" w:cstheme="minorHAnsi"/>
        </w:rPr>
        <w:t>•</w:t>
      </w:r>
      <w:r w:rsidRPr="00F30C4B">
        <w:rPr>
          <w:rFonts w:asciiTheme="minorHAnsi" w:hAnsiTheme="minorHAnsi" w:cstheme="minorHAnsi"/>
        </w:rPr>
        <w:tab/>
        <w:t xml:space="preserve">możliwość rozbudowy w tryb odczytu zdalnego [AMR] – konfiguracja wodomierzy jako poziomej sieci radiowej (z wykorzystaniem </w:t>
      </w:r>
      <w:proofErr w:type="spellStart"/>
      <w:r w:rsidRPr="00F30C4B">
        <w:rPr>
          <w:rFonts w:asciiTheme="minorHAnsi" w:hAnsiTheme="minorHAnsi" w:cstheme="minorHAnsi"/>
        </w:rPr>
        <w:t>repeaterów</w:t>
      </w:r>
      <w:proofErr w:type="spellEnd"/>
      <w:r w:rsidRPr="00F30C4B">
        <w:rPr>
          <w:rFonts w:asciiTheme="minorHAnsi" w:hAnsiTheme="minorHAnsi" w:cstheme="minorHAnsi"/>
        </w:rPr>
        <w:t xml:space="preserve"> i bramki GSM/GPRS),  </w:t>
      </w:r>
    </w:p>
    <w:p w14:paraId="77503847" w14:textId="65F61796" w:rsidR="00F30C4B" w:rsidRDefault="00F30C4B" w:rsidP="00F30C4B">
      <w:pPr>
        <w:ind w:left="708"/>
        <w:jc w:val="both"/>
        <w:rPr>
          <w:rFonts w:asciiTheme="minorHAnsi" w:hAnsiTheme="minorHAnsi" w:cstheme="minorHAnsi"/>
        </w:rPr>
      </w:pPr>
      <w:r w:rsidRPr="00F30C4B">
        <w:rPr>
          <w:rFonts w:asciiTheme="minorHAnsi" w:hAnsiTheme="minorHAnsi" w:cstheme="minorHAnsi"/>
        </w:rPr>
        <w:t>•</w:t>
      </w:r>
      <w:r w:rsidRPr="00F30C4B">
        <w:rPr>
          <w:rFonts w:asciiTheme="minorHAnsi" w:hAnsiTheme="minorHAnsi" w:cstheme="minorHAnsi"/>
        </w:rPr>
        <w:tab/>
        <w:t>wbudowane dwa rejestratory danych z programowalnym interwałem czasowym</w:t>
      </w:r>
      <w:r w:rsidR="00196B21">
        <w:rPr>
          <w:rFonts w:asciiTheme="minorHAnsi" w:hAnsiTheme="minorHAnsi" w:cstheme="minorHAnsi"/>
        </w:rPr>
        <w:t xml:space="preserve"> i na wybrany dzień miesiąca;</w:t>
      </w:r>
    </w:p>
    <w:p w14:paraId="1C29DB16" w14:textId="77777777" w:rsidR="00196B21" w:rsidRDefault="00196B21" w:rsidP="00F30C4B">
      <w:pPr>
        <w:ind w:left="708"/>
        <w:jc w:val="both"/>
        <w:rPr>
          <w:rFonts w:asciiTheme="minorHAnsi" w:hAnsiTheme="minorHAnsi" w:cstheme="minorHAnsi"/>
        </w:rPr>
      </w:pPr>
    </w:p>
    <w:p w14:paraId="26F1A757" w14:textId="76403E5A" w:rsidR="00283265" w:rsidRPr="00AF6E35" w:rsidRDefault="00283265" w:rsidP="0028326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V. </w:t>
      </w:r>
      <w:r>
        <w:rPr>
          <w:rFonts w:asciiTheme="minorHAnsi" w:hAnsiTheme="minorHAnsi" w:cstheme="minorHAnsi"/>
          <w:b/>
        </w:rPr>
        <w:tab/>
      </w:r>
      <w:r w:rsidRPr="00AF6E35">
        <w:rPr>
          <w:rFonts w:asciiTheme="minorHAnsi" w:hAnsiTheme="minorHAnsi" w:cstheme="minorHAnsi"/>
          <w:b/>
        </w:rPr>
        <w:t>Warunki gwarancji</w:t>
      </w:r>
      <w:r>
        <w:rPr>
          <w:rFonts w:asciiTheme="minorHAnsi" w:hAnsiTheme="minorHAnsi" w:cstheme="minorHAnsi"/>
          <w:b/>
        </w:rPr>
        <w:t>:</w:t>
      </w:r>
    </w:p>
    <w:p w14:paraId="5FF0E093" w14:textId="6BBD5418" w:rsidR="00283265" w:rsidRDefault="00283265" w:rsidP="00283265">
      <w:pPr>
        <w:spacing w:line="276" w:lineRule="auto"/>
        <w:ind w:left="705"/>
        <w:jc w:val="both"/>
        <w:rPr>
          <w:rFonts w:asciiTheme="minorHAnsi" w:hAnsiTheme="minorHAnsi" w:cstheme="minorHAnsi"/>
        </w:rPr>
      </w:pPr>
      <w:r w:rsidRPr="00AF6E35">
        <w:rPr>
          <w:rFonts w:asciiTheme="minorHAnsi" w:hAnsiTheme="minorHAnsi" w:cstheme="minorHAnsi"/>
        </w:rPr>
        <w:t>Na dostarczon</w:t>
      </w:r>
      <w:r>
        <w:rPr>
          <w:rFonts w:asciiTheme="minorHAnsi" w:hAnsiTheme="minorHAnsi" w:cstheme="minorHAnsi"/>
        </w:rPr>
        <w:t>e</w:t>
      </w:r>
      <w:r w:rsidRPr="00AF6E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wodomierze i moduły radiowe</w:t>
      </w:r>
      <w:r w:rsidRPr="00AF6E35">
        <w:rPr>
          <w:rFonts w:asciiTheme="minorHAnsi" w:hAnsiTheme="minorHAnsi" w:cstheme="minorHAnsi"/>
        </w:rPr>
        <w:t xml:space="preserve"> Wykonawca udzieli</w:t>
      </w:r>
      <w:r>
        <w:rPr>
          <w:rFonts w:asciiTheme="minorHAnsi" w:hAnsiTheme="minorHAnsi" w:cstheme="minorHAnsi"/>
        </w:rPr>
        <w:t xml:space="preserve"> minimum</w:t>
      </w:r>
      <w:r w:rsidRPr="00AF6E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24</w:t>
      </w:r>
      <w:r w:rsidRPr="00AF6E35">
        <w:rPr>
          <w:rFonts w:asciiTheme="minorHAnsi" w:hAnsiTheme="minorHAnsi" w:cstheme="minorHAnsi"/>
        </w:rPr>
        <w:t xml:space="preserve"> miesięcznej gwarancji.</w:t>
      </w:r>
    </w:p>
    <w:p w14:paraId="074AE93B" w14:textId="77777777" w:rsidR="00F30C4B" w:rsidRPr="00D60DF5" w:rsidRDefault="00F30C4B" w:rsidP="00283265">
      <w:pPr>
        <w:jc w:val="both"/>
        <w:rPr>
          <w:rFonts w:asciiTheme="minorHAnsi" w:hAnsiTheme="minorHAnsi" w:cstheme="minorHAnsi"/>
        </w:rPr>
      </w:pPr>
    </w:p>
    <w:p w14:paraId="73FD3131" w14:textId="595006AB" w:rsidR="00D60DF5" w:rsidRPr="00D60DF5" w:rsidRDefault="00196B21" w:rsidP="00D60DF5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</w:t>
      </w:r>
      <w:r w:rsidR="00283265">
        <w:rPr>
          <w:rFonts w:asciiTheme="minorHAnsi" w:hAnsiTheme="minorHAnsi" w:cstheme="minorHAnsi"/>
          <w:b/>
          <w:bCs/>
        </w:rPr>
        <w:t>I</w:t>
      </w:r>
      <w:r w:rsidR="00D60DF5" w:rsidRPr="00D60DF5">
        <w:rPr>
          <w:rFonts w:asciiTheme="minorHAnsi" w:hAnsiTheme="minorHAnsi" w:cstheme="minorHAnsi"/>
          <w:b/>
          <w:bCs/>
        </w:rPr>
        <w:t xml:space="preserve">.  </w:t>
      </w:r>
      <w:r w:rsidR="00D60DF5" w:rsidRPr="00D60DF5">
        <w:rPr>
          <w:rFonts w:asciiTheme="minorHAnsi" w:hAnsiTheme="minorHAnsi" w:cstheme="minorHAnsi"/>
          <w:b/>
          <w:bCs/>
        </w:rPr>
        <w:tab/>
      </w:r>
      <w:r w:rsidR="00D60DF5" w:rsidRPr="00196B21">
        <w:rPr>
          <w:rFonts w:asciiTheme="minorHAnsi" w:hAnsiTheme="minorHAnsi" w:cstheme="minorHAnsi"/>
          <w:b/>
          <w:bCs/>
        </w:rPr>
        <w:t>O udzielenie zamówienia mogą się ubiegać wykonawcy, którzy:</w:t>
      </w:r>
    </w:p>
    <w:p w14:paraId="03E6CFA2" w14:textId="10B00E78" w:rsidR="00D60DF5" w:rsidRPr="00196B21" w:rsidRDefault="00D60DF5" w:rsidP="00196B21">
      <w:pPr>
        <w:pStyle w:val="Akapitzlist"/>
        <w:numPr>
          <w:ilvl w:val="0"/>
          <w:numId w:val="7"/>
        </w:numPr>
        <w:spacing w:line="276" w:lineRule="auto"/>
        <w:ind w:left="709" w:hanging="11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posiadają uprawnienia do wykonywania określonej działalności lub czynności, jeżeli </w:t>
      </w:r>
      <w:r w:rsidRPr="00196B21">
        <w:rPr>
          <w:rFonts w:asciiTheme="minorHAnsi" w:hAnsiTheme="minorHAnsi" w:cstheme="minorHAnsi"/>
        </w:rPr>
        <w:t>ustawy nie nakładają obowiązek posiadania tych uprawnień,</w:t>
      </w:r>
    </w:p>
    <w:p w14:paraId="5F5EC247" w14:textId="2429B5F4" w:rsidR="00D60DF5" w:rsidRPr="00196B21" w:rsidRDefault="00D60DF5" w:rsidP="00196B21">
      <w:pPr>
        <w:pStyle w:val="Akapitzlist"/>
        <w:numPr>
          <w:ilvl w:val="0"/>
          <w:numId w:val="7"/>
        </w:numPr>
        <w:spacing w:line="276" w:lineRule="auto"/>
        <w:ind w:hanging="11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posiadają niezbędną wiedzę i doświadczenie oraz dysponują potencjałem technicznym </w:t>
      </w:r>
      <w:r w:rsidRPr="00196B21">
        <w:rPr>
          <w:rFonts w:asciiTheme="minorHAnsi" w:hAnsiTheme="minorHAnsi" w:cstheme="minorHAnsi"/>
        </w:rPr>
        <w:t>i osobami zdolnymi do wykonania zamówienia,</w:t>
      </w:r>
    </w:p>
    <w:p w14:paraId="515003B2" w14:textId="77777777" w:rsidR="00D60DF5" w:rsidRPr="00D60DF5" w:rsidRDefault="00D60DF5" w:rsidP="00D60DF5">
      <w:pPr>
        <w:pStyle w:val="Akapitzlist"/>
        <w:numPr>
          <w:ilvl w:val="0"/>
          <w:numId w:val="7"/>
        </w:numPr>
        <w:spacing w:line="276" w:lineRule="auto"/>
        <w:ind w:hanging="22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znajdują się w sytuacji ekonomicznej i finansowej zapewniającej wykonanie </w:t>
      </w:r>
    </w:p>
    <w:p w14:paraId="05AA9EB5" w14:textId="77777777" w:rsidR="00D60DF5" w:rsidRPr="00D60DF5" w:rsidRDefault="00D60DF5" w:rsidP="00D60DF5">
      <w:pPr>
        <w:pStyle w:val="Akapitzlist"/>
        <w:spacing w:line="276" w:lineRule="auto"/>
        <w:ind w:left="731" w:firstLine="68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zamówienia,</w:t>
      </w:r>
    </w:p>
    <w:p w14:paraId="7D972D76" w14:textId="77777777" w:rsidR="00D60DF5" w:rsidRPr="00D60DF5" w:rsidRDefault="00D60DF5" w:rsidP="00D60DF5">
      <w:pPr>
        <w:pStyle w:val="Akapitzlist"/>
        <w:numPr>
          <w:ilvl w:val="0"/>
          <w:numId w:val="7"/>
        </w:numPr>
        <w:spacing w:line="276" w:lineRule="auto"/>
        <w:ind w:hanging="22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nie podlegają wykluczeniu z postępowaniu o udzielenie zamówienia</w:t>
      </w:r>
      <w:bookmarkStart w:id="0" w:name="_Hlk140061691"/>
      <w:r w:rsidRPr="00D60DF5">
        <w:rPr>
          <w:rFonts w:asciiTheme="minorHAnsi" w:hAnsiTheme="minorHAnsi" w:cstheme="minorHAnsi"/>
        </w:rPr>
        <w:t>,</w:t>
      </w:r>
    </w:p>
    <w:bookmarkEnd w:id="0"/>
    <w:p w14:paraId="4D7C6AE8" w14:textId="77777777" w:rsidR="00196B21" w:rsidRDefault="00196B21" w:rsidP="00D60DF5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</w:p>
    <w:p w14:paraId="7E76FB5F" w14:textId="6E1CA1F7" w:rsidR="002F6E45" w:rsidRDefault="00D60DF5" w:rsidP="002F6E45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u w:val="single"/>
        </w:rPr>
      </w:pPr>
      <w:r w:rsidRPr="00D60DF5">
        <w:rPr>
          <w:rFonts w:asciiTheme="minorHAnsi" w:hAnsiTheme="minorHAnsi" w:cstheme="minorHAnsi"/>
          <w:b/>
          <w:bCs/>
        </w:rPr>
        <w:t>V</w:t>
      </w:r>
      <w:r w:rsidR="00196B21">
        <w:rPr>
          <w:rFonts w:asciiTheme="minorHAnsi" w:hAnsiTheme="minorHAnsi" w:cstheme="minorHAnsi"/>
          <w:b/>
          <w:bCs/>
        </w:rPr>
        <w:t>I</w:t>
      </w:r>
      <w:r w:rsidR="00283265">
        <w:rPr>
          <w:rFonts w:asciiTheme="minorHAnsi" w:hAnsiTheme="minorHAnsi" w:cstheme="minorHAnsi"/>
          <w:b/>
          <w:bCs/>
        </w:rPr>
        <w:t>I</w:t>
      </w:r>
      <w:r w:rsidRPr="00D60DF5">
        <w:rPr>
          <w:rFonts w:asciiTheme="minorHAnsi" w:hAnsiTheme="minorHAnsi" w:cstheme="minorHAnsi"/>
          <w:b/>
          <w:bCs/>
        </w:rPr>
        <w:t xml:space="preserve">. </w:t>
      </w:r>
      <w:r w:rsidRPr="00D60DF5">
        <w:rPr>
          <w:rFonts w:asciiTheme="minorHAnsi" w:hAnsiTheme="minorHAnsi" w:cstheme="minorHAnsi"/>
          <w:b/>
          <w:bCs/>
        </w:rPr>
        <w:tab/>
      </w:r>
      <w:r w:rsidRPr="00196B21">
        <w:rPr>
          <w:rFonts w:asciiTheme="minorHAnsi" w:hAnsiTheme="minorHAnsi" w:cstheme="minorHAnsi"/>
          <w:b/>
          <w:bCs/>
        </w:rPr>
        <w:t xml:space="preserve">Termin realizacji zamówienia: </w:t>
      </w:r>
      <w:r w:rsidRPr="00196B21">
        <w:rPr>
          <w:rFonts w:asciiTheme="minorHAnsi" w:hAnsiTheme="minorHAnsi" w:cstheme="minorHAnsi"/>
          <w:b/>
          <w:bCs/>
          <w:u w:val="single"/>
        </w:rPr>
        <w:t>do dnia 31.12.202</w:t>
      </w:r>
      <w:r w:rsidR="00196B21" w:rsidRPr="00196B21">
        <w:rPr>
          <w:rFonts w:asciiTheme="minorHAnsi" w:hAnsiTheme="minorHAnsi" w:cstheme="minorHAnsi"/>
          <w:b/>
          <w:bCs/>
          <w:u w:val="single"/>
        </w:rPr>
        <w:t>6</w:t>
      </w:r>
      <w:r w:rsidRPr="00196B21">
        <w:rPr>
          <w:rFonts w:asciiTheme="minorHAnsi" w:hAnsiTheme="minorHAnsi" w:cstheme="minorHAnsi"/>
          <w:b/>
          <w:bCs/>
          <w:u w:val="single"/>
        </w:rPr>
        <w:t xml:space="preserve"> r.</w:t>
      </w:r>
    </w:p>
    <w:p w14:paraId="5B2294CB" w14:textId="06170614" w:rsidR="002F6E45" w:rsidRPr="002F6E45" w:rsidRDefault="002F6E45" w:rsidP="002F6E45">
      <w:pPr>
        <w:pStyle w:val="Akapitzlist"/>
        <w:spacing w:line="276" w:lineRule="auto"/>
        <w:ind w:left="708"/>
        <w:jc w:val="both"/>
        <w:rPr>
          <w:rFonts w:asciiTheme="minorHAnsi" w:hAnsiTheme="minorHAnsi" w:cstheme="minorHAnsi"/>
          <w:b/>
          <w:bCs/>
          <w:u w:val="single"/>
        </w:rPr>
      </w:pPr>
      <w:r w:rsidRPr="002F6E45">
        <w:rPr>
          <w:rFonts w:asciiTheme="minorHAnsi" w:hAnsiTheme="minorHAnsi" w:cstheme="minorHAnsi"/>
        </w:rPr>
        <w:t>Dostawy będą realizowane sukcesywnie, w miarę pojawiających się potrzeb Zamawiającego na podstawie pisemnego zamówienia w terminie do 10 dni roboczych, transportem na koszt Dostawcy do siedziby Rejonowego Przedsiębiorstwa Wodociągów i Kanalizacji w Brzesku Sp. z o.o. 32-800 Brzesko, ul. Solskiego 13 w dni robocze w godzinach od 7</w:t>
      </w:r>
      <w:r w:rsidR="004F2E3A">
        <w:rPr>
          <w:rFonts w:asciiTheme="minorHAnsi" w:hAnsiTheme="minorHAnsi" w:cstheme="minorHAnsi"/>
          <w:u w:val="single"/>
          <w:vertAlign w:val="superscript"/>
        </w:rPr>
        <w:t>00</w:t>
      </w:r>
      <w:r w:rsidRPr="002F6E45">
        <w:rPr>
          <w:rFonts w:asciiTheme="minorHAnsi" w:hAnsiTheme="minorHAnsi" w:cstheme="minorHAnsi"/>
        </w:rPr>
        <w:t xml:space="preserve"> do 14</w:t>
      </w:r>
      <w:r w:rsidR="004F2E3A">
        <w:rPr>
          <w:rFonts w:asciiTheme="minorHAnsi" w:hAnsiTheme="minorHAnsi" w:cstheme="minorHAnsi"/>
          <w:u w:val="single"/>
          <w:vertAlign w:val="superscript"/>
        </w:rPr>
        <w:t>00</w:t>
      </w:r>
      <w:r w:rsidRPr="002F6E45">
        <w:rPr>
          <w:rFonts w:asciiTheme="minorHAnsi" w:hAnsiTheme="minorHAnsi" w:cstheme="minorHAnsi"/>
        </w:rPr>
        <w:t xml:space="preserve">. </w:t>
      </w:r>
    </w:p>
    <w:p w14:paraId="66F6F9EB" w14:textId="77777777" w:rsidR="002F6E45" w:rsidRPr="00FF7B2D" w:rsidRDefault="002F6E45" w:rsidP="00FF7B2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48D233F" w14:textId="77777777" w:rsidR="002F6E45" w:rsidRDefault="002F6E45" w:rsidP="00D60DF5">
      <w:pPr>
        <w:pStyle w:val="Akapitzlist"/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</w:rPr>
      </w:pPr>
    </w:p>
    <w:p w14:paraId="2E128C85" w14:textId="2E4EF4C4" w:rsidR="00D60DF5" w:rsidRPr="00D60DF5" w:rsidRDefault="00D60DF5" w:rsidP="00D60DF5">
      <w:pPr>
        <w:pStyle w:val="Akapitzlist"/>
        <w:spacing w:line="276" w:lineRule="auto"/>
        <w:ind w:left="709" w:hanging="709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V</w:t>
      </w:r>
      <w:r w:rsidR="00283265">
        <w:rPr>
          <w:rFonts w:asciiTheme="minorHAnsi" w:hAnsiTheme="minorHAnsi" w:cstheme="minorHAnsi"/>
          <w:b/>
          <w:bCs/>
        </w:rPr>
        <w:t>I</w:t>
      </w:r>
      <w:r w:rsidR="002F6E45">
        <w:rPr>
          <w:rFonts w:asciiTheme="minorHAnsi" w:hAnsiTheme="minorHAnsi" w:cstheme="minorHAnsi"/>
          <w:b/>
          <w:bCs/>
        </w:rPr>
        <w:t>II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 xml:space="preserve"> </w:t>
      </w:r>
      <w:r w:rsidRPr="00D60DF5">
        <w:rPr>
          <w:rFonts w:asciiTheme="minorHAnsi" w:hAnsiTheme="minorHAnsi" w:cstheme="minorHAnsi"/>
        </w:rPr>
        <w:tab/>
        <w:t>Oferta musi zawierać ostateczną cenę obejmującą wykonanie przedmiotu zamówienia w PLN cyfrowo i słownie. Cena powinna być przedstawiona jako wartość Netto (bez VAT). Cena podana w ofercie winna obejmować wszystkie koszty i składniki związane z</w:t>
      </w:r>
      <w:r w:rsidR="004F2E3A">
        <w:rPr>
          <w:rFonts w:asciiTheme="minorHAnsi" w:hAnsiTheme="minorHAnsi" w:cstheme="minorHAnsi"/>
        </w:rPr>
        <w:t> </w:t>
      </w:r>
      <w:r w:rsidRPr="00D60DF5">
        <w:rPr>
          <w:rFonts w:asciiTheme="minorHAnsi" w:hAnsiTheme="minorHAnsi" w:cstheme="minorHAnsi"/>
        </w:rPr>
        <w:t>wykonaniem zamówienia oraz warunkami stawianymi przez Zamawiającego.</w:t>
      </w:r>
    </w:p>
    <w:p w14:paraId="224A4A3A" w14:textId="77777777" w:rsidR="00D60DF5" w:rsidRPr="003940E3" w:rsidRDefault="00D60DF5" w:rsidP="003940E3">
      <w:pPr>
        <w:spacing w:line="276" w:lineRule="auto"/>
        <w:jc w:val="both"/>
        <w:rPr>
          <w:rFonts w:asciiTheme="minorHAnsi" w:hAnsiTheme="minorHAnsi" w:cstheme="minorHAnsi"/>
        </w:rPr>
      </w:pPr>
    </w:p>
    <w:p w14:paraId="170E5C6E" w14:textId="53F50D8E" w:rsidR="00D60DF5" w:rsidRDefault="00283265" w:rsidP="00D60DF5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IX</w:t>
      </w:r>
      <w:r w:rsidR="00D60DF5" w:rsidRPr="00D60DF5">
        <w:rPr>
          <w:rFonts w:asciiTheme="minorHAnsi" w:hAnsiTheme="minorHAnsi" w:cstheme="minorHAnsi"/>
          <w:b/>
          <w:bCs/>
        </w:rPr>
        <w:t>.</w:t>
      </w:r>
      <w:r w:rsidR="00D60DF5" w:rsidRPr="00D60DF5">
        <w:rPr>
          <w:rFonts w:asciiTheme="minorHAnsi" w:hAnsiTheme="minorHAnsi" w:cstheme="minorHAnsi"/>
        </w:rPr>
        <w:t xml:space="preserve"> </w:t>
      </w:r>
      <w:r w:rsidR="00D60DF5" w:rsidRPr="00D60DF5">
        <w:rPr>
          <w:rFonts w:asciiTheme="minorHAnsi" w:hAnsiTheme="minorHAnsi" w:cstheme="minorHAnsi"/>
        </w:rPr>
        <w:tab/>
      </w:r>
      <w:r w:rsidR="00D60DF5" w:rsidRPr="00196B21">
        <w:rPr>
          <w:rFonts w:asciiTheme="minorHAnsi" w:hAnsiTheme="minorHAnsi" w:cstheme="minorHAnsi"/>
        </w:rPr>
        <w:t xml:space="preserve">Z </w:t>
      </w:r>
      <w:r w:rsidR="00A47C35">
        <w:rPr>
          <w:rFonts w:asciiTheme="minorHAnsi" w:hAnsiTheme="minorHAnsi" w:cstheme="minorHAnsi"/>
        </w:rPr>
        <w:t xml:space="preserve">formularzem </w:t>
      </w:r>
      <w:r w:rsidR="00D60DF5" w:rsidRPr="00196B21">
        <w:rPr>
          <w:rFonts w:asciiTheme="minorHAnsi" w:hAnsiTheme="minorHAnsi" w:cstheme="minorHAnsi"/>
        </w:rPr>
        <w:t>ofert</w:t>
      </w:r>
      <w:r w:rsidR="00A47C35">
        <w:rPr>
          <w:rFonts w:asciiTheme="minorHAnsi" w:hAnsiTheme="minorHAnsi" w:cstheme="minorHAnsi"/>
        </w:rPr>
        <w:t>owym</w:t>
      </w:r>
      <w:r w:rsidR="00D60DF5" w:rsidRPr="00196B21">
        <w:rPr>
          <w:rFonts w:asciiTheme="minorHAnsi" w:hAnsiTheme="minorHAnsi" w:cstheme="minorHAnsi"/>
        </w:rPr>
        <w:t xml:space="preserve"> należy złożyć:</w:t>
      </w:r>
    </w:p>
    <w:p w14:paraId="11D0A91B" w14:textId="2D654B27" w:rsidR="00A47C35" w:rsidRPr="00196B21" w:rsidRDefault="00A47C35" w:rsidP="00A47C3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– zestawienie wodomierzy i modułów – załącznik nr 1,</w:t>
      </w:r>
    </w:p>
    <w:p w14:paraId="1CFC94C5" w14:textId="738D77CD" w:rsidR="00D60DF5" w:rsidRPr="00196B21" w:rsidRDefault="00D60DF5" w:rsidP="00196B2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>zaparafowany na każdej ze stron projekt umowy – załącznik nr 2,</w:t>
      </w:r>
    </w:p>
    <w:p w14:paraId="20E414DF" w14:textId="6F67CAC4" w:rsidR="00D60DF5" w:rsidRPr="00196B21" w:rsidRDefault="00196B21" w:rsidP="00196B2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196B21">
        <w:rPr>
          <w:rFonts w:asciiTheme="minorHAnsi" w:hAnsiTheme="minorHAnsi" w:cstheme="minorHAnsi"/>
        </w:rPr>
        <w:t>k</w:t>
      </w:r>
      <w:r w:rsidR="00D60DF5" w:rsidRPr="00196B21">
        <w:rPr>
          <w:rFonts w:asciiTheme="minorHAnsi" w:hAnsiTheme="minorHAnsi" w:cstheme="minorHAnsi"/>
        </w:rPr>
        <w:t>lauzulę informacyjną - załącznik nr 3.</w:t>
      </w:r>
    </w:p>
    <w:p w14:paraId="6901778A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</w:rPr>
      </w:pPr>
    </w:p>
    <w:p w14:paraId="7853E2BD" w14:textId="636FA69E" w:rsidR="00D60DF5" w:rsidRPr="00D60DF5" w:rsidRDefault="002F6E45" w:rsidP="00D60DF5">
      <w:pPr>
        <w:pStyle w:val="Akapitzlist"/>
        <w:spacing w:line="276" w:lineRule="auto"/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X</w:t>
      </w:r>
      <w:r w:rsidR="00D60DF5" w:rsidRPr="00D60DF5">
        <w:rPr>
          <w:rFonts w:asciiTheme="minorHAnsi" w:hAnsiTheme="minorHAnsi" w:cstheme="minorHAnsi"/>
          <w:b/>
          <w:bCs/>
        </w:rPr>
        <w:t>.</w:t>
      </w:r>
      <w:r w:rsidR="00D60DF5" w:rsidRPr="00D60DF5">
        <w:rPr>
          <w:rFonts w:asciiTheme="minorHAnsi" w:hAnsiTheme="minorHAnsi" w:cstheme="minorHAnsi"/>
        </w:rPr>
        <w:t> </w:t>
      </w:r>
      <w:r w:rsidR="00D60DF5" w:rsidRPr="00D60DF5">
        <w:rPr>
          <w:rFonts w:asciiTheme="minorHAnsi" w:hAnsiTheme="minorHAnsi" w:cstheme="minorHAnsi"/>
        </w:rPr>
        <w:tab/>
        <w:t>Zamawiający zastrzega sobie prawo do unieważnienia postępowania bez podania przyczyny. Koszty związane z przygotowaniem i złożeniem oferty pokrywa Wykonawca. Koszty te nie podlegają zwrotowi przez Zamawiającego.</w:t>
      </w:r>
    </w:p>
    <w:p w14:paraId="452E654B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</w:rPr>
      </w:pPr>
    </w:p>
    <w:p w14:paraId="1FF0D92C" w14:textId="4D57DB9B" w:rsidR="00D60DF5" w:rsidRPr="00D60DF5" w:rsidRDefault="002F6E45" w:rsidP="00D60DF5">
      <w:pPr>
        <w:pStyle w:val="StylNagwek1Automatyczny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X</w:t>
      </w:r>
      <w:r w:rsidR="00283265">
        <w:rPr>
          <w:rFonts w:asciiTheme="minorHAnsi" w:hAnsiTheme="minorHAnsi" w:cstheme="minorHAnsi"/>
          <w:b/>
          <w:bCs/>
        </w:rPr>
        <w:t>I</w:t>
      </w:r>
      <w:r w:rsidR="00D60DF5" w:rsidRPr="00D60DF5">
        <w:rPr>
          <w:rFonts w:asciiTheme="minorHAnsi" w:hAnsiTheme="minorHAnsi" w:cstheme="minorHAnsi"/>
          <w:b/>
          <w:bCs/>
        </w:rPr>
        <w:t>.</w:t>
      </w:r>
      <w:r w:rsidR="00D60DF5" w:rsidRPr="00D60DF5">
        <w:rPr>
          <w:rFonts w:asciiTheme="minorHAnsi" w:hAnsiTheme="minorHAnsi" w:cstheme="minorHAnsi"/>
        </w:rPr>
        <w:t xml:space="preserve">  </w:t>
      </w:r>
      <w:r w:rsidR="00D60DF5" w:rsidRPr="00D60DF5">
        <w:rPr>
          <w:rFonts w:asciiTheme="minorHAnsi" w:hAnsiTheme="minorHAnsi" w:cstheme="minorHAnsi"/>
        </w:rPr>
        <w:tab/>
        <w:t>Kryteria oceny ofert</w:t>
      </w:r>
      <w:r w:rsidR="003940E3">
        <w:rPr>
          <w:rFonts w:asciiTheme="minorHAnsi" w:hAnsiTheme="minorHAnsi" w:cstheme="minorHAnsi"/>
        </w:rPr>
        <w:t>:</w:t>
      </w:r>
    </w:p>
    <w:p w14:paraId="75C8282D" w14:textId="77777777" w:rsidR="00D60DF5" w:rsidRPr="00D60DF5" w:rsidRDefault="00D60DF5" w:rsidP="00D60DF5">
      <w:pPr>
        <w:pStyle w:val="Lista3"/>
        <w:ind w:left="426" w:firstLine="283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>Zamawiający oceni i porówna jedynie te oferty, które:</w:t>
      </w:r>
    </w:p>
    <w:p w14:paraId="1ABA3339" w14:textId="77777777" w:rsidR="00D60DF5" w:rsidRPr="00D60DF5" w:rsidRDefault="00D60DF5" w:rsidP="00D60DF5">
      <w:pPr>
        <w:pStyle w:val="Lista4"/>
        <w:ind w:left="426" w:firstLine="283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- zostaną złożone przez Wykonawców nie wykluczonych przez Zamawiającego        </w:t>
      </w:r>
    </w:p>
    <w:p w14:paraId="744BC255" w14:textId="77777777" w:rsidR="00D60DF5" w:rsidRPr="00D60DF5" w:rsidRDefault="00D60DF5" w:rsidP="00D60DF5">
      <w:pPr>
        <w:pStyle w:val="Lista4"/>
        <w:ind w:left="426" w:firstLine="0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  </w:t>
      </w:r>
      <w:r w:rsidRPr="00D60DF5">
        <w:rPr>
          <w:rFonts w:asciiTheme="minorHAnsi" w:hAnsiTheme="minorHAnsi" w:cstheme="minorHAnsi"/>
          <w:noProof/>
        </w:rPr>
        <w:tab/>
        <w:t xml:space="preserve">z niniejszego postępowania;  </w:t>
      </w:r>
    </w:p>
    <w:p w14:paraId="196B32AA" w14:textId="77777777" w:rsidR="00D60DF5" w:rsidRPr="00D60DF5" w:rsidRDefault="00D60DF5" w:rsidP="00D60DF5">
      <w:pPr>
        <w:pStyle w:val="Lista4"/>
        <w:ind w:left="426" w:firstLine="283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- nie zostaną odrzucone przez Zamawiającego. </w:t>
      </w:r>
    </w:p>
    <w:p w14:paraId="0A1DE5D1" w14:textId="5BB7D9CB" w:rsidR="00D60DF5" w:rsidRDefault="00D60DF5" w:rsidP="00C656E3">
      <w:pPr>
        <w:ind w:left="709"/>
        <w:rPr>
          <w:rFonts w:asciiTheme="minorHAnsi" w:hAnsiTheme="minorHAnsi" w:cstheme="minorHAnsi"/>
        </w:rPr>
      </w:pPr>
      <w:bookmarkStart w:id="1" w:name="_Hlk149817044"/>
      <w:r w:rsidRPr="00D60DF5">
        <w:rPr>
          <w:rFonts w:asciiTheme="minorHAnsi" w:hAnsiTheme="minorHAnsi" w:cstheme="minorHAnsi"/>
        </w:rPr>
        <w:t>Przy wyborze oferty Zamawiający kierował się będzie następującymi kryteriami i ich wagami:</w:t>
      </w:r>
    </w:p>
    <w:p w14:paraId="7A37B1FC" w14:textId="77777777" w:rsidR="002F6E45" w:rsidRPr="00D60DF5" w:rsidRDefault="002F6E45" w:rsidP="00C656E3">
      <w:pPr>
        <w:ind w:left="709"/>
        <w:rPr>
          <w:rFonts w:asciiTheme="minorHAnsi" w:hAnsiTheme="minorHAnsi" w:cstheme="minorHAnsi"/>
        </w:rPr>
      </w:pPr>
    </w:p>
    <w:tbl>
      <w:tblPr>
        <w:tblW w:w="8505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75"/>
        <w:gridCol w:w="1559"/>
        <w:gridCol w:w="3220"/>
      </w:tblGrid>
      <w:tr w:rsidR="00D60DF5" w:rsidRPr="00D60DF5" w14:paraId="3D884E2A" w14:textId="77777777" w:rsidTr="00196B21">
        <w:tc>
          <w:tcPr>
            <w:tcW w:w="851" w:type="dxa"/>
          </w:tcPr>
          <w:p w14:paraId="38063B0C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62141712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l.p.</w:t>
            </w:r>
          </w:p>
        </w:tc>
        <w:tc>
          <w:tcPr>
            <w:tcW w:w="2875" w:type="dxa"/>
          </w:tcPr>
          <w:p w14:paraId="37C5F3F8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02D302F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Kryterium</w:t>
            </w:r>
          </w:p>
        </w:tc>
        <w:tc>
          <w:tcPr>
            <w:tcW w:w="1559" w:type="dxa"/>
          </w:tcPr>
          <w:p w14:paraId="209E52AB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Waga</w:t>
            </w:r>
          </w:p>
        </w:tc>
        <w:tc>
          <w:tcPr>
            <w:tcW w:w="3220" w:type="dxa"/>
          </w:tcPr>
          <w:p w14:paraId="74D62A8E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Maksymalna ilość punktów jakie może otrzymać oferta</w:t>
            </w:r>
          </w:p>
          <w:p w14:paraId="572B91E1" w14:textId="77777777" w:rsidR="00D60DF5" w:rsidRPr="00D60DF5" w:rsidRDefault="00D60DF5" w:rsidP="00560C2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za dane kryterium</w:t>
            </w:r>
          </w:p>
        </w:tc>
      </w:tr>
      <w:tr w:rsidR="00D60DF5" w:rsidRPr="00D60DF5" w14:paraId="5220F08F" w14:textId="77777777" w:rsidTr="00196B21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</w:tcPr>
          <w:p w14:paraId="312B6A8A" w14:textId="77777777" w:rsidR="00D60DF5" w:rsidRPr="00196B21" w:rsidRDefault="00D60DF5" w:rsidP="00196B21">
            <w:pPr>
              <w:pStyle w:val="Akapitzlist"/>
              <w:numPr>
                <w:ilvl w:val="0"/>
                <w:numId w:val="14"/>
              </w:numPr>
              <w:suppressAutoHyphens w:val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69A2FC55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Cena ( C 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73EAB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60DF5">
              <w:rPr>
                <w:rFonts w:asciiTheme="minorHAnsi" w:hAnsiTheme="minorHAnsi" w:cstheme="minorHAnsi"/>
                <w:b/>
                <w:noProof/>
              </w:rPr>
              <w:t>80 %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0CEBEE48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80  punktów</w:t>
            </w:r>
          </w:p>
        </w:tc>
      </w:tr>
      <w:tr w:rsidR="00D60DF5" w:rsidRPr="00D60DF5" w14:paraId="3A86A2B0" w14:textId="77777777" w:rsidTr="00196B21">
        <w:trPr>
          <w:trHeight w:val="223"/>
        </w:trPr>
        <w:tc>
          <w:tcPr>
            <w:tcW w:w="851" w:type="dxa"/>
            <w:tcBorders>
              <w:top w:val="single" w:sz="4" w:space="0" w:color="auto"/>
            </w:tcBorders>
          </w:tcPr>
          <w:p w14:paraId="54B984D3" w14:textId="77777777" w:rsidR="00D60DF5" w:rsidRPr="00196B21" w:rsidRDefault="00D60DF5" w:rsidP="00196B21">
            <w:pPr>
              <w:pStyle w:val="Akapitzlist"/>
              <w:numPr>
                <w:ilvl w:val="0"/>
                <w:numId w:val="14"/>
              </w:numPr>
              <w:suppressAutoHyphens w:val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6C297B8D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Okres gwarancji jakości (G)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75B574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60DF5">
              <w:rPr>
                <w:rFonts w:asciiTheme="minorHAnsi" w:hAnsiTheme="minorHAnsi" w:cstheme="minorHAnsi"/>
                <w:b/>
                <w:noProof/>
              </w:rPr>
              <w:t>20 %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54BEE5E7" w14:textId="77777777" w:rsidR="00D60DF5" w:rsidRPr="00D60DF5" w:rsidRDefault="00D60DF5" w:rsidP="00560C2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noProof/>
              </w:rPr>
            </w:pPr>
            <w:r w:rsidRPr="00D60DF5">
              <w:rPr>
                <w:rFonts w:asciiTheme="minorHAnsi" w:hAnsiTheme="minorHAnsi" w:cstheme="minorHAnsi"/>
                <w:noProof/>
              </w:rPr>
              <w:t>20 punktów</w:t>
            </w:r>
          </w:p>
        </w:tc>
      </w:tr>
    </w:tbl>
    <w:p w14:paraId="5A1C169F" w14:textId="77777777" w:rsidR="00D60DF5" w:rsidRPr="00D60DF5" w:rsidRDefault="00D60DF5" w:rsidP="00D60DF5">
      <w:pPr>
        <w:pStyle w:val="Lista3"/>
        <w:ind w:left="0" w:firstLine="0"/>
        <w:rPr>
          <w:rFonts w:asciiTheme="minorHAnsi" w:hAnsiTheme="minorHAnsi" w:cstheme="minorHAnsi"/>
          <w:noProof/>
        </w:rPr>
      </w:pPr>
      <w:bookmarkStart w:id="2" w:name="_Toc504465407"/>
    </w:p>
    <w:p w14:paraId="029CC60E" w14:textId="7B0B65B7" w:rsidR="00D60DF5" w:rsidRPr="00D60DF5" w:rsidRDefault="00D60DF5" w:rsidP="00C656E3">
      <w:pPr>
        <w:pStyle w:val="Lista3"/>
        <w:ind w:left="709" w:firstLine="0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>Zasady oceny kryterium "Cena" (C)</w:t>
      </w:r>
      <w:bookmarkEnd w:id="2"/>
      <w:r w:rsidRPr="00D60DF5">
        <w:rPr>
          <w:rFonts w:asciiTheme="minorHAnsi" w:hAnsiTheme="minorHAnsi" w:cstheme="minorHAnsi"/>
          <w:noProof/>
        </w:rPr>
        <w:t>.</w:t>
      </w:r>
    </w:p>
    <w:p w14:paraId="5366B6F7" w14:textId="77777777" w:rsidR="00D60DF5" w:rsidRPr="00D60DF5" w:rsidRDefault="00D60DF5" w:rsidP="00C656E3">
      <w:pPr>
        <w:pStyle w:val="Tekstpodstawowy21"/>
        <w:tabs>
          <w:tab w:val="left" w:pos="360"/>
        </w:tabs>
        <w:ind w:left="709"/>
        <w:rPr>
          <w:rFonts w:asciiTheme="minorHAnsi" w:hAnsiTheme="minorHAnsi" w:cstheme="minorHAnsi"/>
          <w:noProof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W przypadku kryterium "Cena" oferta otrzyma zaokrągloną do dwóch miejsc po przecinku ilość punktów wynikającą z działania:</w:t>
      </w:r>
    </w:p>
    <w:p w14:paraId="2685FE32" w14:textId="77777777" w:rsidR="00D60DF5" w:rsidRPr="00D60DF5" w:rsidRDefault="00D60DF5" w:rsidP="00D60DF5">
      <w:pPr>
        <w:pStyle w:val="Tekstpodstawowy21"/>
        <w:tabs>
          <w:tab w:val="left" w:pos="360"/>
        </w:tabs>
        <w:ind w:left="360"/>
        <w:rPr>
          <w:rFonts w:asciiTheme="minorHAnsi" w:hAnsiTheme="minorHAnsi" w:cstheme="minorHAnsi"/>
          <w:noProof/>
          <w:sz w:val="24"/>
          <w:szCs w:val="24"/>
        </w:rPr>
      </w:pPr>
    </w:p>
    <w:p w14:paraId="7D75942F" w14:textId="77777777" w:rsidR="00D60DF5" w:rsidRPr="00D60DF5" w:rsidRDefault="00D60DF5" w:rsidP="00C656E3">
      <w:pPr>
        <w:pStyle w:val="Tekstpodstawowy21"/>
        <w:ind w:left="284" w:firstLine="360"/>
        <w:rPr>
          <w:rFonts w:asciiTheme="minorHAnsi" w:hAnsiTheme="minorHAnsi" w:cstheme="minorHAnsi"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Pi (C) =</w:t>
      </w:r>
      <w:r w:rsidRPr="00D60DF5">
        <w:rPr>
          <w:rFonts w:asciiTheme="minorHAnsi" w:hAnsiTheme="minorHAnsi" w:cstheme="minorHAnsi"/>
          <w:sz w:val="24"/>
          <w:szCs w:val="24"/>
        </w:rPr>
        <w:t xml:space="preserve">  </w:t>
      </w:r>
      <w:r w:rsidRPr="00D60DF5">
        <w:rPr>
          <w:rFonts w:asciiTheme="minorHAnsi" w:hAnsiTheme="minorHAnsi" w:cstheme="minorHAnsi"/>
          <w:position w:val="-24"/>
          <w:sz w:val="24"/>
          <w:szCs w:val="24"/>
          <w:lang w:val="en-US"/>
        </w:rPr>
        <w:object w:dxaOrig="700" w:dyaOrig="620" w14:anchorId="6C4CC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 fillcolor="window">
            <v:imagedata r:id="rId7" o:title=""/>
          </v:shape>
          <o:OLEObject Type="Embed" ProgID="Equation.3" ShapeID="_x0000_i1025" DrawAspect="Content" ObjectID="_1826789093" r:id="rId8"/>
        </w:object>
      </w:r>
      <w:r w:rsidRPr="00D60DF5">
        <w:rPr>
          <w:rFonts w:asciiTheme="minorHAnsi" w:hAnsiTheme="minorHAnsi" w:cstheme="minorHAnsi"/>
          <w:sz w:val="24"/>
          <w:szCs w:val="24"/>
        </w:rPr>
        <w:t xml:space="preserve">  • 80 pkt</w:t>
      </w:r>
    </w:p>
    <w:p w14:paraId="429D3A37" w14:textId="10AC0266" w:rsidR="00C656E3" w:rsidRDefault="00D60DF5" w:rsidP="00C656E3">
      <w:pPr>
        <w:pStyle w:val="Tekstpodstawowy21"/>
        <w:ind w:left="709"/>
        <w:rPr>
          <w:rFonts w:asciiTheme="minorHAnsi" w:hAnsiTheme="minorHAnsi" w:cstheme="minorHAnsi"/>
          <w:noProof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gdzie:</w:t>
      </w:r>
    </w:p>
    <w:p w14:paraId="28102635" w14:textId="77777777" w:rsidR="002F6E45" w:rsidRPr="00D60DF5" w:rsidRDefault="002F6E45" w:rsidP="00C656E3">
      <w:pPr>
        <w:pStyle w:val="Tekstpodstawowy21"/>
        <w:ind w:left="709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8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515"/>
      </w:tblGrid>
      <w:tr w:rsidR="00D60DF5" w:rsidRPr="00D60DF5" w14:paraId="4284E911" w14:textId="77777777" w:rsidTr="00C656E3">
        <w:tc>
          <w:tcPr>
            <w:tcW w:w="851" w:type="dxa"/>
          </w:tcPr>
          <w:p w14:paraId="268B290F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Pi(C)</w:t>
            </w:r>
          </w:p>
        </w:tc>
        <w:tc>
          <w:tcPr>
            <w:tcW w:w="7515" w:type="dxa"/>
          </w:tcPr>
          <w:p w14:paraId="43B2EEEE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ilość punktów jakie otrzyma oferta "i" za kryterium "Cena";</w:t>
            </w:r>
          </w:p>
        </w:tc>
      </w:tr>
      <w:tr w:rsidR="00D60DF5" w:rsidRPr="00D60DF5" w14:paraId="7939388A" w14:textId="77777777" w:rsidTr="00C656E3">
        <w:tc>
          <w:tcPr>
            <w:tcW w:w="851" w:type="dxa"/>
          </w:tcPr>
          <w:p w14:paraId="7FEE0B63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Cmin</w:t>
            </w:r>
          </w:p>
        </w:tc>
        <w:tc>
          <w:tcPr>
            <w:tcW w:w="7515" w:type="dxa"/>
          </w:tcPr>
          <w:p w14:paraId="6A37C97A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najniższa cena spośród wszystkich ważnych i nieodrzuconych ofert;</w:t>
            </w:r>
          </w:p>
        </w:tc>
      </w:tr>
      <w:tr w:rsidR="00D60DF5" w:rsidRPr="00D60DF5" w14:paraId="0ADC7630" w14:textId="77777777" w:rsidTr="00C656E3">
        <w:tc>
          <w:tcPr>
            <w:tcW w:w="851" w:type="dxa"/>
          </w:tcPr>
          <w:p w14:paraId="233B0391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Ci</w:t>
            </w:r>
          </w:p>
        </w:tc>
        <w:tc>
          <w:tcPr>
            <w:tcW w:w="7515" w:type="dxa"/>
          </w:tcPr>
          <w:p w14:paraId="2A0487DA" w14:textId="77777777" w:rsidR="00D60DF5" w:rsidRPr="00D60DF5" w:rsidRDefault="00D60DF5" w:rsidP="00560C2D">
            <w:pPr>
              <w:pStyle w:val="Tekstpodstawowy21"/>
              <w:ind w:left="0"/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  <w:t>cena oferty "i";</w:t>
            </w:r>
          </w:p>
        </w:tc>
      </w:tr>
    </w:tbl>
    <w:p w14:paraId="056740BB" w14:textId="77777777" w:rsidR="003940E3" w:rsidRDefault="003940E3" w:rsidP="004F2E3A">
      <w:pPr>
        <w:pStyle w:val="Lista3"/>
        <w:ind w:left="0" w:firstLine="0"/>
        <w:rPr>
          <w:rFonts w:asciiTheme="minorHAnsi" w:hAnsiTheme="minorHAnsi" w:cstheme="minorHAnsi"/>
          <w:noProof/>
        </w:rPr>
      </w:pPr>
    </w:p>
    <w:p w14:paraId="161FD4C7" w14:textId="77777777" w:rsidR="00FF7B2D" w:rsidRDefault="00FF7B2D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</w:p>
    <w:p w14:paraId="6D845D1E" w14:textId="77777777" w:rsidR="004F2E3A" w:rsidRDefault="004F2E3A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</w:p>
    <w:p w14:paraId="1FAE3849" w14:textId="77777777" w:rsidR="004F2E3A" w:rsidRDefault="004F2E3A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</w:p>
    <w:p w14:paraId="3C2B96AA" w14:textId="77777777" w:rsidR="004F2E3A" w:rsidRDefault="004F2E3A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</w:p>
    <w:p w14:paraId="7B33D076" w14:textId="77777777" w:rsidR="004F2E3A" w:rsidRDefault="004F2E3A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</w:p>
    <w:p w14:paraId="313858D6" w14:textId="6F3FBC9D" w:rsidR="00D60DF5" w:rsidRPr="00D60DF5" w:rsidRDefault="00D60DF5" w:rsidP="002F6E45">
      <w:pPr>
        <w:pStyle w:val="Lista3"/>
        <w:ind w:left="284" w:firstLine="0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>Zasady oceny kryterium „okresu gwarancji" (G) określony w miesiącach.</w:t>
      </w:r>
    </w:p>
    <w:p w14:paraId="59B4E959" w14:textId="77777777" w:rsidR="00D60DF5" w:rsidRPr="00D60DF5" w:rsidRDefault="00D60DF5" w:rsidP="002F6E45">
      <w:pPr>
        <w:pStyle w:val="Tekstpodstawowy21"/>
        <w:tabs>
          <w:tab w:val="left" w:pos="360"/>
        </w:tabs>
        <w:ind w:left="284"/>
        <w:rPr>
          <w:rFonts w:asciiTheme="minorHAnsi" w:hAnsiTheme="minorHAnsi" w:cstheme="minorHAnsi"/>
          <w:noProof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W przypadku kryterium "Okres gwarancji" oferta otrzyma zaokrągloną do dwóch miejsc po przecinku ilość punktów wynikającą z działania:</w:t>
      </w:r>
    </w:p>
    <w:p w14:paraId="0C68F2D9" w14:textId="77777777" w:rsidR="00D60DF5" w:rsidRPr="00D60DF5" w:rsidRDefault="00D60DF5" w:rsidP="002F6E45">
      <w:pPr>
        <w:pStyle w:val="Tekstpodstawowy21"/>
        <w:ind w:left="284" w:firstLine="360"/>
        <w:rPr>
          <w:rFonts w:asciiTheme="minorHAnsi" w:hAnsiTheme="minorHAnsi" w:cstheme="minorHAnsi"/>
          <w:noProof/>
          <w:sz w:val="24"/>
          <w:szCs w:val="24"/>
        </w:rPr>
      </w:pPr>
    </w:p>
    <w:p w14:paraId="31391772" w14:textId="77777777" w:rsidR="00D60DF5" w:rsidRPr="00D60DF5" w:rsidRDefault="00D60DF5" w:rsidP="002F6E45">
      <w:pPr>
        <w:pStyle w:val="Tekstpodstawowy21"/>
        <w:ind w:left="284" w:firstLine="360"/>
        <w:rPr>
          <w:rFonts w:asciiTheme="minorHAnsi" w:hAnsiTheme="minorHAnsi" w:cstheme="minorHAnsi"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Pi (G) =</w:t>
      </w:r>
      <w:r w:rsidRPr="00D60DF5">
        <w:rPr>
          <w:rFonts w:asciiTheme="minorHAnsi" w:hAnsiTheme="minorHAnsi" w:cstheme="minorHAnsi"/>
          <w:sz w:val="24"/>
          <w:szCs w:val="24"/>
        </w:rPr>
        <w:t xml:space="preserve">  </w:t>
      </w:r>
      <w:r w:rsidRPr="00D60DF5">
        <w:rPr>
          <w:rFonts w:asciiTheme="minorHAnsi" w:hAnsiTheme="minorHAnsi" w:cstheme="minorHAnsi"/>
          <w:position w:val="-24"/>
          <w:sz w:val="24"/>
          <w:szCs w:val="24"/>
          <w:lang w:val="en-US"/>
        </w:rPr>
        <w:object w:dxaOrig="740" w:dyaOrig="620" w14:anchorId="58E8BF3B">
          <v:shape id="_x0000_i1026" type="#_x0000_t75" style="width:37.5pt;height:30.75pt" o:ole="" fillcolor="window">
            <v:imagedata r:id="rId9" o:title=""/>
          </v:shape>
          <o:OLEObject Type="Embed" ProgID="Equation.3" ShapeID="_x0000_i1026" DrawAspect="Content" ObjectID="_1826789094" r:id="rId10"/>
        </w:object>
      </w:r>
      <w:r w:rsidRPr="00D60DF5">
        <w:rPr>
          <w:rFonts w:asciiTheme="minorHAnsi" w:hAnsiTheme="minorHAnsi" w:cstheme="minorHAnsi"/>
          <w:sz w:val="24"/>
          <w:szCs w:val="24"/>
        </w:rPr>
        <w:t xml:space="preserve">  • 20 pkt</w:t>
      </w:r>
    </w:p>
    <w:p w14:paraId="7645351F" w14:textId="77777777" w:rsidR="00D60DF5" w:rsidRPr="00D60DF5" w:rsidRDefault="00D60DF5" w:rsidP="002F6E45">
      <w:pPr>
        <w:pStyle w:val="Tekstpodstawowy21"/>
        <w:ind w:left="284" w:firstLine="360"/>
        <w:rPr>
          <w:rFonts w:asciiTheme="minorHAnsi" w:hAnsiTheme="minorHAnsi" w:cstheme="minorHAnsi"/>
          <w:sz w:val="24"/>
          <w:szCs w:val="24"/>
        </w:rPr>
      </w:pPr>
    </w:p>
    <w:p w14:paraId="5813D5C1" w14:textId="77777777" w:rsidR="00D60DF5" w:rsidRDefault="00D60DF5" w:rsidP="002F6E45">
      <w:pPr>
        <w:pStyle w:val="Tekstpodstawowy21"/>
        <w:ind w:left="284"/>
        <w:rPr>
          <w:rFonts w:asciiTheme="minorHAnsi" w:hAnsiTheme="minorHAnsi" w:cstheme="minorHAnsi"/>
          <w:noProof/>
          <w:sz w:val="24"/>
          <w:szCs w:val="24"/>
        </w:rPr>
      </w:pPr>
      <w:r w:rsidRPr="00D60DF5">
        <w:rPr>
          <w:rFonts w:asciiTheme="minorHAnsi" w:hAnsiTheme="minorHAnsi" w:cstheme="minorHAnsi"/>
          <w:noProof/>
          <w:sz w:val="24"/>
          <w:szCs w:val="24"/>
        </w:rPr>
        <w:t>gdzie:</w:t>
      </w:r>
    </w:p>
    <w:p w14:paraId="24BD62A2" w14:textId="77777777" w:rsidR="002F6E45" w:rsidRPr="00D60DF5" w:rsidRDefault="002F6E45" w:rsidP="002F6E45">
      <w:pPr>
        <w:pStyle w:val="Tekstpodstawowy21"/>
        <w:ind w:left="284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8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948"/>
      </w:tblGrid>
      <w:tr w:rsidR="00D60DF5" w:rsidRPr="00D60DF5" w14:paraId="4338D6B5" w14:textId="77777777" w:rsidTr="00C656E3">
        <w:tc>
          <w:tcPr>
            <w:tcW w:w="1418" w:type="dxa"/>
          </w:tcPr>
          <w:p w14:paraId="0BFC31BF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Pi(G)</w:t>
            </w:r>
          </w:p>
        </w:tc>
        <w:tc>
          <w:tcPr>
            <w:tcW w:w="6948" w:type="dxa"/>
          </w:tcPr>
          <w:p w14:paraId="650D1DB0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ilość punktów jakie otrzyma oferta "i" za kryterium "Okres gwarancji";</w:t>
            </w:r>
          </w:p>
        </w:tc>
      </w:tr>
      <w:tr w:rsidR="00D60DF5" w:rsidRPr="00D60DF5" w14:paraId="49C4D77F" w14:textId="77777777" w:rsidTr="00C656E3">
        <w:tc>
          <w:tcPr>
            <w:tcW w:w="1418" w:type="dxa"/>
          </w:tcPr>
          <w:p w14:paraId="7691BB90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Gmax</w:t>
            </w:r>
          </w:p>
        </w:tc>
        <w:tc>
          <w:tcPr>
            <w:tcW w:w="6948" w:type="dxa"/>
          </w:tcPr>
          <w:p w14:paraId="4FD56D09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Najdłuższy okres gwarancji spośród wszystkich ważnych i nieodrzuconych ofert;</w:t>
            </w:r>
          </w:p>
        </w:tc>
      </w:tr>
      <w:tr w:rsidR="00D60DF5" w:rsidRPr="00D60DF5" w14:paraId="06DEB6F9" w14:textId="77777777" w:rsidTr="00C656E3">
        <w:tc>
          <w:tcPr>
            <w:tcW w:w="1418" w:type="dxa"/>
          </w:tcPr>
          <w:p w14:paraId="1F8C0C30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</w:rPr>
              <w:t>Gi</w:t>
            </w:r>
          </w:p>
        </w:tc>
        <w:tc>
          <w:tcPr>
            <w:tcW w:w="6948" w:type="dxa"/>
          </w:tcPr>
          <w:p w14:paraId="5ABC5A3D" w14:textId="77777777" w:rsidR="00D60DF5" w:rsidRPr="00D60DF5" w:rsidRDefault="00D60DF5" w:rsidP="002F6E45">
            <w:pPr>
              <w:pStyle w:val="Tekstpodstawowy21"/>
              <w:ind w:left="284"/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</w:pPr>
            <w:r w:rsidRPr="00D60DF5"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  <w:t>Okres gwarancji oferty "i";</w:t>
            </w:r>
          </w:p>
        </w:tc>
      </w:tr>
    </w:tbl>
    <w:p w14:paraId="291E15A5" w14:textId="77777777" w:rsidR="00D60DF5" w:rsidRPr="00D60DF5" w:rsidRDefault="00D60DF5" w:rsidP="002F6E45">
      <w:pPr>
        <w:pStyle w:val="Lista3"/>
        <w:ind w:left="284" w:firstLine="0"/>
        <w:jc w:val="both"/>
        <w:rPr>
          <w:rFonts w:asciiTheme="minorHAnsi" w:hAnsiTheme="minorHAnsi" w:cstheme="minorHAnsi"/>
          <w:noProof/>
        </w:rPr>
      </w:pPr>
    </w:p>
    <w:p w14:paraId="023134B6" w14:textId="77777777" w:rsidR="00D60DF5" w:rsidRPr="00D60DF5" w:rsidRDefault="00D60DF5" w:rsidP="002F6E45">
      <w:pPr>
        <w:pStyle w:val="Lista3"/>
        <w:ind w:left="284" w:firstLine="0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Zaoferowany okres gwarancji nie może być krótszy niż 24 miesiące. </w:t>
      </w:r>
      <w:r w:rsidRPr="00D60DF5">
        <w:rPr>
          <w:rFonts w:asciiTheme="minorHAnsi" w:hAnsiTheme="minorHAnsi" w:cstheme="minorHAnsi"/>
          <w:noProof/>
        </w:rPr>
        <w:br/>
        <w:t xml:space="preserve">Okres gwarancji jakości musi być określony w miesiącach. </w:t>
      </w:r>
    </w:p>
    <w:p w14:paraId="34BFCE75" w14:textId="77777777" w:rsidR="00D60DF5" w:rsidRPr="00D60DF5" w:rsidRDefault="00D60DF5" w:rsidP="002F6E45">
      <w:pPr>
        <w:pStyle w:val="Lista3"/>
        <w:ind w:left="284" w:firstLine="0"/>
        <w:jc w:val="both"/>
        <w:rPr>
          <w:rFonts w:asciiTheme="minorHAnsi" w:hAnsiTheme="minorHAnsi" w:cstheme="minorHAnsi"/>
          <w:noProof/>
        </w:rPr>
      </w:pPr>
    </w:p>
    <w:p w14:paraId="3D603C04" w14:textId="77777777" w:rsidR="00D60DF5" w:rsidRPr="00D60DF5" w:rsidRDefault="00D60DF5" w:rsidP="00D60DF5">
      <w:pPr>
        <w:ind w:firstLine="284"/>
        <w:jc w:val="both"/>
        <w:rPr>
          <w:rFonts w:asciiTheme="minorHAnsi" w:hAnsiTheme="minorHAnsi" w:cstheme="minorHAnsi"/>
          <w:u w:val="single"/>
        </w:rPr>
      </w:pPr>
      <w:r w:rsidRPr="00D60DF5">
        <w:rPr>
          <w:rFonts w:asciiTheme="minorHAnsi" w:hAnsiTheme="minorHAnsi" w:cstheme="minorHAnsi"/>
          <w:u w:val="single"/>
        </w:rPr>
        <w:t>Kryterium wyboru ofert:</w:t>
      </w:r>
    </w:p>
    <w:p w14:paraId="2FEB4A4F" w14:textId="77777777" w:rsidR="00D60DF5" w:rsidRPr="00D60DF5" w:rsidRDefault="00D60DF5" w:rsidP="00D60DF5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Zamówienie zostanie udzielone Wykonawcy, który zgromadzi najwyższą liczbę punktów.</w:t>
      </w:r>
      <w:r w:rsidRPr="00D60DF5">
        <w:rPr>
          <w:rFonts w:asciiTheme="minorHAnsi" w:hAnsiTheme="minorHAnsi" w:cstheme="minorHAnsi"/>
        </w:rPr>
        <w:br/>
        <w:t>Jeżeli ze względu na równorzędność ofert wybór jest utrudniony, prowadzone będą dodatkowe czynności. W tym celu równorzędni oferenci zostaną o tym poinformowani oraz będą mogli złożyć oferty dodatkowe. Wykonawcy, składając oferty dodatkowe, nie mogą zaoferować cen wyższych niż zaoferowane w złożonych uprzednio ofertach.</w:t>
      </w:r>
      <w:bookmarkEnd w:id="1"/>
    </w:p>
    <w:p w14:paraId="708E7EE8" w14:textId="77777777" w:rsidR="00D60DF5" w:rsidRPr="00D60DF5" w:rsidRDefault="00D60DF5" w:rsidP="00D60DF5">
      <w:pPr>
        <w:pStyle w:val="Lista3"/>
        <w:ind w:left="0" w:firstLine="0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p w14:paraId="25A76BB1" w14:textId="3E90ABD7" w:rsidR="00D60DF5" w:rsidRPr="00D60DF5" w:rsidRDefault="00D60DF5" w:rsidP="00D60DF5">
      <w:pPr>
        <w:pStyle w:val="StylNagwek1Automatyczny1"/>
        <w:rPr>
          <w:rFonts w:asciiTheme="minorHAnsi" w:hAnsiTheme="minorHAnsi" w:cstheme="minorHAnsi"/>
        </w:rPr>
      </w:pPr>
      <w:bookmarkStart w:id="3" w:name="_Toc180205680"/>
      <w:bookmarkStart w:id="4" w:name="_Toc198631147"/>
      <w:r w:rsidRPr="00D60DF5">
        <w:rPr>
          <w:rFonts w:asciiTheme="minorHAnsi" w:hAnsiTheme="minorHAnsi" w:cstheme="minorHAnsi"/>
          <w:b/>
          <w:bCs/>
        </w:rPr>
        <w:t>X</w:t>
      </w:r>
      <w:r w:rsidR="00283265">
        <w:rPr>
          <w:rFonts w:asciiTheme="minorHAnsi" w:hAnsiTheme="minorHAnsi" w:cstheme="minorHAnsi"/>
          <w:b/>
          <w:bCs/>
        </w:rPr>
        <w:t>I</w:t>
      </w:r>
      <w:r w:rsidR="00605157">
        <w:rPr>
          <w:rFonts w:asciiTheme="minorHAnsi" w:hAnsiTheme="minorHAnsi" w:cstheme="minorHAnsi"/>
          <w:b/>
          <w:bCs/>
        </w:rPr>
        <w:t>I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 xml:space="preserve"> Tryb oceny ofert</w:t>
      </w:r>
      <w:bookmarkEnd w:id="3"/>
      <w:bookmarkEnd w:id="4"/>
      <w:r w:rsidR="00605157">
        <w:rPr>
          <w:rFonts w:asciiTheme="minorHAnsi" w:hAnsiTheme="minorHAnsi" w:cstheme="minorHAnsi"/>
        </w:rPr>
        <w:t>:</w:t>
      </w:r>
    </w:p>
    <w:p w14:paraId="22DB1DE0" w14:textId="77777777" w:rsidR="00D60DF5" w:rsidRPr="00D60DF5" w:rsidRDefault="00D60DF5" w:rsidP="00D60DF5">
      <w:pPr>
        <w:numPr>
          <w:ilvl w:val="1"/>
          <w:numId w:val="9"/>
        </w:numPr>
        <w:suppressAutoHyphens w:val="0"/>
        <w:ind w:left="567" w:hanging="35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Wyjaśnienia treści ofert i poprawianie oczywistych omyłek.</w:t>
      </w:r>
    </w:p>
    <w:p w14:paraId="4B15D32C" w14:textId="77777777" w:rsidR="00D60DF5" w:rsidRPr="00D60DF5" w:rsidRDefault="00D60DF5" w:rsidP="00D60DF5">
      <w:pPr>
        <w:pStyle w:val="Tekstpodstawowy2"/>
        <w:spacing w:line="240" w:lineRule="auto"/>
        <w:ind w:left="567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>a) W toku badania i oceny ofert Zamawiający może żądać od Wykonawców wyjaśnień  dotyczących treści złożonych ofert oraz dokumentów i oświadczeń, formularzy. Niedopuszczalne jest prowadzenie między Zamawiającym a Wykonawcą negocjacji dotyczących złożonej oferty oraz, z zastrzeżeniem treści następnego punktu, dokonywanie jakiejkolwiek zmiany w jej treści.</w:t>
      </w:r>
    </w:p>
    <w:p w14:paraId="21CFCEE0" w14:textId="0EA55552" w:rsidR="00D60DF5" w:rsidRPr="00605157" w:rsidRDefault="00D60DF5" w:rsidP="00605157">
      <w:pPr>
        <w:pStyle w:val="Tekstpodstawowy2"/>
        <w:spacing w:line="240" w:lineRule="auto"/>
        <w:ind w:left="567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b) Zamawiający poprawi w tekście oferty oczywiste omyłki pisarskie oraz omyłki  rachunkowe </w:t>
      </w:r>
      <w:r w:rsidRPr="00D60DF5">
        <w:rPr>
          <w:rFonts w:asciiTheme="minorHAnsi" w:hAnsiTheme="minorHAnsi" w:cstheme="minorHAnsi"/>
        </w:rPr>
        <w:t xml:space="preserve">z uwzględnieniem konsekwencji rachunkowych dokonanych poprawek – bez konieczności powiadamiania o nich Wykonawcy, a także inne omyłki polegające na niezgodności oferty ze specyfikacją istotnych warunków zamówienia, niepowodujące istotnych zmian w treści oferty – niezwłocznie zawiadamiając o tym wykonawcę, którego oferta została poprawiona. </w:t>
      </w:r>
      <w:r w:rsidRPr="00D60DF5">
        <w:rPr>
          <w:rFonts w:asciiTheme="minorHAnsi" w:hAnsiTheme="minorHAnsi" w:cstheme="minorHAnsi"/>
          <w:noProof/>
        </w:rPr>
        <w:t>Oferta wykonawcy, który odmówił zgody na poprawienie omyłki polegającej na niezgodności oferty ze specyfikacją, niepowodującej istotnych zmian w treści oferty, zostanie odrzucona.</w:t>
      </w:r>
    </w:p>
    <w:p w14:paraId="6EFAD4C4" w14:textId="77777777" w:rsidR="00605157" w:rsidRDefault="00D60DF5" w:rsidP="00D60DF5">
      <w:pPr>
        <w:pStyle w:val="Tekstpodstawowy2"/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W toku badania ofert zamawiający może wezwać wykonawców, którzy w określonym terminie nie złożyli </w:t>
      </w:r>
      <w:r w:rsidRPr="00D60DF5">
        <w:rPr>
          <w:rFonts w:asciiTheme="minorHAnsi" w:hAnsiTheme="minorHAnsi" w:cstheme="minorHAnsi"/>
        </w:rPr>
        <w:t>dokumentów, oświadczeń, załączników i uzupełnień oraz zgód</w:t>
      </w:r>
      <w:r w:rsidRPr="00D60DF5">
        <w:rPr>
          <w:rFonts w:asciiTheme="minorHAnsi" w:hAnsiTheme="minorHAnsi" w:cstheme="minorHAnsi"/>
          <w:noProof/>
        </w:rPr>
        <w:t xml:space="preserve">, albo którzy nie złożyli pełnomocnictw, oraz tych, którzy złożyli oświadczenia lub dokumenty, </w:t>
      </w:r>
      <w:r w:rsidRPr="00D60DF5">
        <w:rPr>
          <w:rFonts w:asciiTheme="minorHAnsi" w:hAnsiTheme="minorHAnsi" w:cstheme="minorHAnsi"/>
          <w:noProof/>
        </w:rPr>
        <w:lastRenderedPageBreak/>
        <w:t xml:space="preserve">o których mowa powyżej zawierające błędy lub którzy złożyli wadliwe pełnomocnictwa, do ich złożenia w wyznaczonym terminie, chyba że mimo ich złożenia oferta wykonawcy </w:t>
      </w:r>
    </w:p>
    <w:p w14:paraId="3C402E2F" w14:textId="5E3287F8" w:rsidR="00D60DF5" w:rsidRPr="00D60DF5" w:rsidRDefault="00D60DF5" w:rsidP="00605157">
      <w:pPr>
        <w:pStyle w:val="Tekstpodstawowy2"/>
        <w:spacing w:after="0" w:line="240" w:lineRule="auto"/>
        <w:ind w:left="567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  <w:noProof/>
        </w:rPr>
        <w:t xml:space="preserve">podlega odrzuceniu albo konieczne byłoby unieważnienie postępowania. Złożone na wezwanie zamawiającego oświadczenia i dokumenty muszą potwierdzać spełnianie przez wykonawcę warunków udziału w postępowaniu oraz posiadanie pełnomocnictw nie później niż w dniu, w którym upłynął termin składania ofert. Zamawiający może również nie skorzystać z prawa do wzywania do uzupełnienia oferty i nie stanowi to naruszenia zasad postępowania. </w:t>
      </w:r>
    </w:p>
    <w:p w14:paraId="05388D81" w14:textId="77777777" w:rsidR="00D60DF5" w:rsidRPr="00D60DF5" w:rsidRDefault="00D60DF5" w:rsidP="00D60DF5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</w:rPr>
      </w:pPr>
      <w:r w:rsidRPr="00D60DF5">
        <w:rPr>
          <w:rFonts w:asciiTheme="minorHAnsi" w:hAnsiTheme="minorHAnsi" w:cstheme="minorHAnsi"/>
        </w:rPr>
        <w:t>Zamawiający odrzuca ofertę w przypadkach określonych w niniejszej Specyfikacji jeżeli:</w:t>
      </w:r>
    </w:p>
    <w:p w14:paraId="65994BD4" w14:textId="1A0B54A3" w:rsidR="00D60DF5" w:rsidRPr="00D60DF5" w:rsidRDefault="00D60DF5" w:rsidP="00605157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a) jej treść jest niezgodna ze SIWZ,</w:t>
      </w:r>
    </w:p>
    <w:p w14:paraId="44FEE62C" w14:textId="77777777" w:rsidR="00D60DF5" w:rsidRPr="00D60DF5" w:rsidRDefault="00D60DF5" w:rsidP="00605157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b) zawiera rażąco niską cenę w stosunku do przedmiotu zamówienia,</w:t>
      </w:r>
    </w:p>
    <w:p w14:paraId="01D0FDE1" w14:textId="77777777" w:rsidR="00D60DF5" w:rsidRPr="00D60DF5" w:rsidRDefault="00D60DF5" w:rsidP="00605157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c) </w:t>
      </w:r>
      <w:r w:rsidRPr="00D60DF5">
        <w:rPr>
          <w:rFonts w:asciiTheme="minorHAnsi" w:hAnsiTheme="minorHAnsi" w:cstheme="minorHAnsi"/>
          <w:noProof/>
        </w:rPr>
        <w:t>brak zgody na poprawienie omyłki polegającej na niezgodności oferty ze specyfikacją,</w:t>
      </w:r>
    </w:p>
    <w:p w14:paraId="49A856B0" w14:textId="77777777" w:rsidR="00D60DF5" w:rsidRPr="00D60DF5" w:rsidRDefault="00D60DF5" w:rsidP="00605157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d) Wykonawca w terminie trzech dni od dnia doręczenia zawiadomienia nie uzupełnił  </w:t>
      </w:r>
    </w:p>
    <w:p w14:paraId="5A126F63" w14:textId="77777777" w:rsidR="00D60DF5" w:rsidRPr="00D60DF5" w:rsidRDefault="00D60DF5" w:rsidP="00605157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    wymaganych oświadczeń i dokumentów,</w:t>
      </w:r>
    </w:p>
    <w:p w14:paraId="7AA8C0BC" w14:textId="77777777" w:rsidR="00605157" w:rsidRDefault="00D60DF5" w:rsidP="00605157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Cs/>
          <w:sz w:val="22"/>
          <w:szCs w:val="22"/>
        </w:rPr>
        <w:t xml:space="preserve">e) </w:t>
      </w:r>
      <w:r w:rsidRPr="00D60DF5">
        <w:rPr>
          <w:rFonts w:asciiTheme="minorHAnsi" w:hAnsiTheme="minorHAnsi" w:cstheme="minorHAnsi"/>
        </w:rPr>
        <w:t>dokumenty nie są podpisane przez osobę uprawnioną,</w:t>
      </w:r>
    </w:p>
    <w:p w14:paraId="35DFA7AA" w14:textId="30BA6B07" w:rsidR="00D60DF5" w:rsidRPr="00605157" w:rsidRDefault="00D60DF5" w:rsidP="00605157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605157">
        <w:rPr>
          <w:rFonts w:asciiTheme="minorHAnsi" w:hAnsiTheme="minorHAnsi" w:cstheme="minorHAnsi"/>
        </w:rPr>
        <w:t>f) Wykonawca w określonym terminie nie przedłużył terminu związania ofertą.</w:t>
      </w:r>
    </w:p>
    <w:p w14:paraId="227C8309" w14:textId="77777777" w:rsidR="003940E3" w:rsidRDefault="00D60DF5" w:rsidP="003940E3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Theme="minorHAnsi" w:hAnsiTheme="minorHAnsi" w:cstheme="minorHAnsi"/>
          <w:noProof/>
        </w:rPr>
      </w:pPr>
      <w:r w:rsidRPr="00D60DF5">
        <w:rPr>
          <w:rFonts w:asciiTheme="minorHAnsi" w:hAnsiTheme="minorHAnsi" w:cstheme="minorHAnsi"/>
        </w:rPr>
        <w:t>Sposób oceny zgodności oferty z treścią niniejszej SIWZ.</w:t>
      </w:r>
    </w:p>
    <w:p w14:paraId="06D1FD00" w14:textId="0FC5633B" w:rsidR="00D60DF5" w:rsidRDefault="00D60DF5" w:rsidP="003940E3">
      <w:pPr>
        <w:pStyle w:val="Akapitzlist"/>
        <w:suppressAutoHyphens w:val="0"/>
        <w:spacing w:line="276" w:lineRule="auto"/>
        <w:jc w:val="both"/>
        <w:rPr>
          <w:rFonts w:asciiTheme="minorHAnsi" w:hAnsiTheme="minorHAnsi" w:cstheme="minorHAnsi"/>
          <w:noProof/>
        </w:rPr>
      </w:pPr>
      <w:r w:rsidRPr="003940E3">
        <w:rPr>
          <w:rFonts w:asciiTheme="minorHAnsi" w:hAnsiTheme="minorHAnsi" w:cstheme="minorHAnsi"/>
          <w:noProof/>
        </w:rPr>
        <w:t>Ocena zgodności oferty z treścią SIWZ przeprowadzona zostanie wyłącznie na podstawie  analizy dokumentów i oświadczeń, jakie Wykonawca zawarł w swej ofercie.</w:t>
      </w:r>
    </w:p>
    <w:p w14:paraId="4576C62D" w14:textId="77777777" w:rsidR="003940E3" w:rsidRPr="003940E3" w:rsidRDefault="003940E3" w:rsidP="003940E3">
      <w:pPr>
        <w:pStyle w:val="Akapitzlist"/>
        <w:suppressAutoHyphens w:val="0"/>
        <w:spacing w:line="276" w:lineRule="auto"/>
        <w:jc w:val="both"/>
        <w:rPr>
          <w:rFonts w:asciiTheme="minorHAnsi" w:hAnsiTheme="minorHAnsi" w:cstheme="minorHAnsi"/>
          <w:noProof/>
        </w:rPr>
      </w:pPr>
    </w:p>
    <w:p w14:paraId="0F355577" w14:textId="4F1D2B79" w:rsidR="00D60DF5" w:rsidRPr="00D60DF5" w:rsidRDefault="00D60DF5" w:rsidP="003940E3">
      <w:pPr>
        <w:spacing w:line="276" w:lineRule="auto"/>
        <w:ind w:left="567" w:hanging="566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X</w:t>
      </w:r>
      <w:r w:rsidR="00283265">
        <w:rPr>
          <w:rFonts w:asciiTheme="minorHAnsi" w:hAnsiTheme="minorHAnsi" w:cstheme="minorHAnsi"/>
          <w:b/>
          <w:bCs/>
        </w:rPr>
        <w:t>I</w:t>
      </w:r>
      <w:r w:rsidR="00605157">
        <w:rPr>
          <w:rFonts w:asciiTheme="minorHAnsi" w:hAnsiTheme="minorHAnsi" w:cstheme="minorHAnsi"/>
          <w:b/>
          <w:bCs/>
        </w:rPr>
        <w:t>II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> </w:t>
      </w:r>
      <w:r w:rsidR="00605157">
        <w:rPr>
          <w:rFonts w:asciiTheme="minorHAnsi" w:hAnsiTheme="minorHAnsi" w:cstheme="minorHAnsi"/>
        </w:rPr>
        <w:tab/>
      </w:r>
      <w:r w:rsidR="00605157" w:rsidRPr="00605157">
        <w:rPr>
          <w:rFonts w:asciiTheme="minorHAnsi" w:hAnsiTheme="minorHAnsi" w:cstheme="minorHAnsi"/>
        </w:rPr>
        <w:t>Rozliczenie za faktycznie dokonany przez zamawiającego zakup dokonywane będzie po każdorazowej dostawie na podstawie faktury VAT. Płatności dokonywane będą przez zamawiającego przelewem na wskazany przez dostawcę rachunek bankowy w terminie 30 dni od daty otrzymania prawidłowo wystawionej faktury VAT.</w:t>
      </w:r>
    </w:p>
    <w:p w14:paraId="6914FF79" w14:textId="77777777" w:rsidR="003940E3" w:rsidRDefault="003940E3" w:rsidP="003940E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</w:p>
    <w:p w14:paraId="3AD08240" w14:textId="6EAF6186" w:rsidR="00D60DF5" w:rsidRPr="00D60DF5" w:rsidRDefault="00D60DF5" w:rsidP="003940E3">
      <w:pPr>
        <w:shd w:val="clear" w:color="auto" w:fill="FFFFFF"/>
        <w:spacing w:line="276" w:lineRule="auto"/>
        <w:ind w:left="1" w:hanging="1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XI</w:t>
      </w:r>
      <w:r w:rsidR="00283265">
        <w:rPr>
          <w:rFonts w:asciiTheme="minorHAnsi" w:hAnsiTheme="minorHAnsi" w:cstheme="minorHAnsi"/>
          <w:b/>
          <w:bCs/>
        </w:rPr>
        <w:t>V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> </w:t>
      </w:r>
      <w:r w:rsidR="003940E3">
        <w:rPr>
          <w:rFonts w:asciiTheme="minorHAnsi" w:hAnsiTheme="minorHAnsi" w:cstheme="minorHAnsi"/>
        </w:rPr>
        <w:t xml:space="preserve"> </w:t>
      </w:r>
      <w:r w:rsidRPr="00D60DF5">
        <w:rPr>
          <w:rFonts w:asciiTheme="minorHAnsi" w:hAnsiTheme="minorHAnsi" w:cstheme="minorHAnsi"/>
        </w:rPr>
        <w:t>Ofertę należy przesłać lub złożyć osobiście w sekretariacie Spółki w</w:t>
      </w:r>
      <w:r w:rsidRPr="00D60DF5">
        <w:rPr>
          <w:rFonts w:asciiTheme="minorHAnsi" w:hAnsiTheme="minorHAnsi" w:cstheme="minorHAnsi"/>
          <w:b/>
        </w:rPr>
        <w:t xml:space="preserve"> </w:t>
      </w:r>
      <w:r w:rsidRPr="00D60DF5">
        <w:rPr>
          <w:rFonts w:asciiTheme="minorHAnsi" w:hAnsiTheme="minorHAnsi" w:cstheme="minorHAnsi"/>
          <w:bCs/>
        </w:rPr>
        <w:t xml:space="preserve">Brzesku, </w:t>
      </w:r>
      <w:r w:rsidRPr="00D60DF5">
        <w:rPr>
          <w:rFonts w:asciiTheme="minorHAnsi" w:hAnsiTheme="minorHAnsi" w:cstheme="minorHAnsi"/>
          <w:bCs/>
        </w:rPr>
        <w:br/>
        <w:t xml:space="preserve">    </w:t>
      </w:r>
      <w:r w:rsidR="003940E3">
        <w:rPr>
          <w:rFonts w:asciiTheme="minorHAnsi" w:hAnsiTheme="minorHAnsi" w:cstheme="minorHAnsi"/>
          <w:bCs/>
        </w:rPr>
        <w:tab/>
      </w:r>
      <w:r w:rsidRPr="00D60DF5">
        <w:rPr>
          <w:rFonts w:asciiTheme="minorHAnsi" w:hAnsiTheme="minorHAnsi" w:cstheme="minorHAnsi"/>
          <w:bCs/>
        </w:rPr>
        <w:t xml:space="preserve">ul. Solskiego 13 pokój nr </w:t>
      </w:r>
      <w:r w:rsidRPr="00D60DF5">
        <w:rPr>
          <w:rFonts w:asciiTheme="minorHAnsi" w:hAnsiTheme="minorHAnsi" w:cstheme="minorHAnsi"/>
          <w:bCs/>
          <w:i/>
        </w:rPr>
        <w:t xml:space="preserve"> 102</w:t>
      </w:r>
      <w:r w:rsidRPr="00D60DF5">
        <w:rPr>
          <w:rFonts w:asciiTheme="minorHAnsi" w:hAnsiTheme="minorHAnsi" w:cstheme="minorHAnsi"/>
          <w:bCs/>
          <w:i/>
          <w:color w:val="FF6600"/>
        </w:rPr>
        <w:t xml:space="preserve"> </w:t>
      </w:r>
      <w:r w:rsidRPr="00D60DF5">
        <w:rPr>
          <w:rFonts w:asciiTheme="minorHAnsi" w:hAnsiTheme="minorHAnsi" w:cstheme="minorHAnsi"/>
          <w:bCs/>
        </w:rPr>
        <w:t xml:space="preserve"> w godz. 7</w:t>
      </w:r>
      <w:r w:rsidRPr="00D60DF5">
        <w:rPr>
          <w:rFonts w:asciiTheme="minorHAnsi" w:hAnsiTheme="minorHAnsi" w:cstheme="minorHAnsi"/>
          <w:bCs/>
          <w:vertAlign w:val="superscript"/>
        </w:rPr>
        <w:t>00</w:t>
      </w:r>
      <w:r w:rsidRPr="00D60DF5">
        <w:rPr>
          <w:rFonts w:asciiTheme="minorHAnsi" w:hAnsiTheme="minorHAnsi" w:cstheme="minorHAnsi"/>
          <w:bCs/>
        </w:rPr>
        <w:t xml:space="preserve"> - 15</w:t>
      </w:r>
      <w:r w:rsidRPr="00D60DF5">
        <w:rPr>
          <w:rFonts w:asciiTheme="minorHAnsi" w:hAnsiTheme="minorHAnsi" w:cstheme="minorHAnsi"/>
          <w:bCs/>
          <w:vertAlign w:val="superscript"/>
        </w:rPr>
        <w:t xml:space="preserve">00 </w:t>
      </w:r>
      <w:r w:rsidRPr="00D60DF5">
        <w:rPr>
          <w:rFonts w:asciiTheme="minorHAnsi" w:hAnsiTheme="minorHAnsi" w:cstheme="minorHAnsi"/>
          <w:bCs/>
        </w:rPr>
        <w:t>w nieprzekraczalnym terminie:</w:t>
      </w:r>
    </w:p>
    <w:p w14:paraId="6C21B3EE" w14:textId="77777777" w:rsidR="00D60DF5" w:rsidRPr="00D60DF5" w:rsidRDefault="00D60DF5" w:rsidP="00D60DF5">
      <w:pPr>
        <w:tabs>
          <w:tab w:val="num" w:pos="360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09"/>
        <w:gridCol w:w="1808"/>
        <w:gridCol w:w="2020"/>
      </w:tblGrid>
      <w:tr w:rsidR="00D60DF5" w:rsidRPr="00D60DF5" w14:paraId="31F11442" w14:textId="77777777" w:rsidTr="00560C2D">
        <w:tc>
          <w:tcPr>
            <w:tcW w:w="1843" w:type="dxa"/>
          </w:tcPr>
          <w:p w14:paraId="640093C4" w14:textId="77777777" w:rsidR="00D60DF5" w:rsidRPr="00D60DF5" w:rsidRDefault="00D60DF5" w:rsidP="00560C2D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</w:rPr>
            </w:pPr>
            <w:r w:rsidRPr="00D60DF5">
              <w:rPr>
                <w:rFonts w:asciiTheme="minorHAnsi" w:hAnsiTheme="minorHAnsi" w:cstheme="minorHAnsi"/>
              </w:rPr>
              <w:t>do dnia</w:t>
            </w:r>
          </w:p>
        </w:tc>
        <w:tc>
          <w:tcPr>
            <w:tcW w:w="2409" w:type="dxa"/>
          </w:tcPr>
          <w:p w14:paraId="0531AC09" w14:textId="52909502" w:rsidR="00D60DF5" w:rsidRPr="00D60DF5" w:rsidRDefault="00D60DF5" w:rsidP="00560C2D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D60DF5">
              <w:rPr>
                <w:rFonts w:asciiTheme="minorHAnsi" w:hAnsiTheme="minorHAnsi" w:cstheme="minorHAnsi"/>
                <w:b/>
              </w:rPr>
              <w:t>1</w:t>
            </w:r>
            <w:r w:rsidR="00605157">
              <w:rPr>
                <w:rFonts w:asciiTheme="minorHAnsi" w:hAnsiTheme="minorHAnsi" w:cstheme="minorHAnsi"/>
                <w:b/>
              </w:rPr>
              <w:t>9</w:t>
            </w:r>
            <w:r w:rsidRPr="00D60DF5">
              <w:rPr>
                <w:rFonts w:asciiTheme="minorHAnsi" w:hAnsiTheme="minorHAnsi" w:cstheme="minorHAnsi"/>
                <w:b/>
              </w:rPr>
              <w:t>.1</w:t>
            </w:r>
            <w:r w:rsidR="00605157">
              <w:rPr>
                <w:rFonts w:asciiTheme="minorHAnsi" w:hAnsiTheme="minorHAnsi" w:cstheme="minorHAnsi"/>
                <w:b/>
              </w:rPr>
              <w:t>2</w:t>
            </w:r>
            <w:r w:rsidRPr="00D60DF5">
              <w:rPr>
                <w:rFonts w:asciiTheme="minorHAnsi" w:hAnsiTheme="minorHAnsi" w:cstheme="minorHAnsi"/>
                <w:b/>
              </w:rPr>
              <w:t>.2025 roku</w:t>
            </w:r>
          </w:p>
        </w:tc>
        <w:tc>
          <w:tcPr>
            <w:tcW w:w="1808" w:type="dxa"/>
          </w:tcPr>
          <w:p w14:paraId="5DA182F9" w14:textId="77777777" w:rsidR="00D60DF5" w:rsidRPr="00D60DF5" w:rsidRDefault="00D60DF5" w:rsidP="00560C2D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</w:rPr>
            </w:pPr>
            <w:r w:rsidRPr="00D60DF5">
              <w:rPr>
                <w:rFonts w:asciiTheme="minorHAnsi" w:hAnsiTheme="minorHAnsi" w:cstheme="minorHAnsi"/>
              </w:rPr>
              <w:t>do godz.</w:t>
            </w:r>
          </w:p>
        </w:tc>
        <w:tc>
          <w:tcPr>
            <w:tcW w:w="2020" w:type="dxa"/>
          </w:tcPr>
          <w:p w14:paraId="182A8305" w14:textId="06FB6135" w:rsidR="00D60DF5" w:rsidRPr="00605157" w:rsidRDefault="00605157" w:rsidP="00605157">
            <w:pPr>
              <w:pStyle w:val="Akapitzlist"/>
              <w:rPr>
                <w:rFonts w:asciiTheme="minorHAnsi" w:hAnsiTheme="minorHAnsi" w:cstheme="minorHAnsi"/>
                <w:b/>
                <w:vertAlign w:val="superscript"/>
              </w:rPr>
            </w:pPr>
            <w:r w:rsidRPr="00605157">
              <w:rPr>
                <w:rFonts w:asciiTheme="minorHAnsi" w:hAnsiTheme="minorHAnsi" w:cstheme="minorHAnsi"/>
                <w:b/>
              </w:rPr>
              <w:t>12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00</w:t>
            </w:r>
          </w:p>
        </w:tc>
      </w:tr>
    </w:tbl>
    <w:p w14:paraId="08A2FFB9" w14:textId="77777777" w:rsidR="00D60DF5" w:rsidRPr="00D60DF5" w:rsidRDefault="00D60DF5" w:rsidP="00D60DF5">
      <w:pPr>
        <w:pStyle w:val="Lista3"/>
        <w:ind w:left="927" w:firstLine="0"/>
        <w:jc w:val="both"/>
        <w:rPr>
          <w:rFonts w:asciiTheme="minorHAnsi" w:hAnsiTheme="minorHAnsi" w:cstheme="minorHAnsi"/>
          <w:bCs/>
        </w:rPr>
      </w:pPr>
    </w:p>
    <w:p w14:paraId="70390437" w14:textId="77777777" w:rsidR="00D60DF5" w:rsidRPr="00D60DF5" w:rsidRDefault="00D60DF5" w:rsidP="003940E3">
      <w:pPr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Ofertę należy umieścić w zamkniętej kopercie z napisem: </w:t>
      </w:r>
      <w:bookmarkStart w:id="5" w:name="_Hlk131593355"/>
    </w:p>
    <w:p w14:paraId="5663B208" w14:textId="1F930FAB" w:rsidR="00D60DF5" w:rsidRPr="00605157" w:rsidRDefault="00D60DF5" w:rsidP="003940E3">
      <w:pPr>
        <w:spacing w:line="276" w:lineRule="auto"/>
        <w:ind w:left="708"/>
        <w:jc w:val="both"/>
        <w:rPr>
          <w:rStyle w:val="StylArial1"/>
          <w:rFonts w:asciiTheme="minorHAnsi" w:hAnsiTheme="minorHAnsi" w:cstheme="minorHAnsi"/>
          <w:b/>
          <w:bCs/>
          <w:u w:val="single"/>
        </w:rPr>
      </w:pPr>
      <w:r w:rsidRPr="00605157">
        <w:rPr>
          <w:rFonts w:asciiTheme="minorHAnsi" w:hAnsiTheme="minorHAnsi" w:cstheme="minorHAnsi"/>
          <w:b/>
          <w:bCs/>
        </w:rPr>
        <w:t>Oferta na: </w:t>
      </w:r>
      <w:bookmarkEnd w:id="5"/>
      <w:r w:rsidR="00605157" w:rsidRPr="00605157">
        <w:rPr>
          <w:rFonts w:asciiTheme="minorHAnsi" w:hAnsiTheme="minorHAnsi" w:cstheme="minorHAnsi"/>
          <w:b/>
          <w:bCs/>
        </w:rPr>
        <w:t>„Sukcesywna dostawa nowych wodomierzy oraz modułów radiowych do zdalnego odczytu wodomierzy w roku 2026”</w:t>
      </w:r>
      <w:r w:rsidRPr="00605157">
        <w:rPr>
          <w:rStyle w:val="StylArial1"/>
          <w:rFonts w:asciiTheme="minorHAnsi" w:hAnsiTheme="minorHAnsi" w:cstheme="minorHAnsi"/>
          <w:b/>
          <w:bCs/>
          <w:u w:val="single"/>
        </w:rPr>
        <w:t xml:space="preserve"> </w:t>
      </w:r>
    </w:p>
    <w:p w14:paraId="49B1C714" w14:textId="77777777" w:rsidR="00D60DF5" w:rsidRPr="00605157" w:rsidRDefault="00D60DF5" w:rsidP="00D60DF5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42F32DE" w14:textId="3F688E17" w:rsidR="00D60DF5" w:rsidRPr="003940E3" w:rsidRDefault="003940E3" w:rsidP="003940E3">
      <w:pPr>
        <w:pStyle w:val="Lista3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>V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D60DF5" w:rsidRPr="003940E3">
        <w:rPr>
          <w:rFonts w:asciiTheme="minorHAnsi" w:hAnsiTheme="minorHAnsi" w:cstheme="minorHAnsi"/>
        </w:rPr>
        <w:t>Termin otwarcia ofert</w:t>
      </w:r>
      <w:r w:rsidR="00D60DF5" w:rsidRPr="00D60DF5">
        <w:rPr>
          <w:rFonts w:asciiTheme="minorHAnsi" w:hAnsiTheme="minorHAnsi" w:cstheme="minorHAnsi"/>
          <w:b/>
          <w:bCs/>
        </w:rPr>
        <w:t xml:space="preserve"> dnia </w:t>
      </w:r>
      <w:r w:rsidR="000E7B05">
        <w:rPr>
          <w:rFonts w:asciiTheme="minorHAnsi" w:hAnsiTheme="minorHAnsi" w:cstheme="minorHAnsi"/>
          <w:b/>
          <w:bCs/>
        </w:rPr>
        <w:t>19</w:t>
      </w:r>
      <w:r w:rsidR="00D60DF5" w:rsidRPr="00D60DF5">
        <w:rPr>
          <w:rFonts w:asciiTheme="minorHAnsi" w:hAnsiTheme="minorHAnsi" w:cstheme="minorHAnsi"/>
          <w:b/>
          <w:bCs/>
        </w:rPr>
        <w:t>.1</w:t>
      </w:r>
      <w:r w:rsidR="00605157">
        <w:rPr>
          <w:rFonts w:asciiTheme="minorHAnsi" w:hAnsiTheme="minorHAnsi" w:cstheme="minorHAnsi"/>
          <w:b/>
          <w:bCs/>
        </w:rPr>
        <w:t>2</w:t>
      </w:r>
      <w:r w:rsidR="00D60DF5" w:rsidRPr="00D60DF5">
        <w:rPr>
          <w:rFonts w:asciiTheme="minorHAnsi" w:hAnsiTheme="minorHAnsi" w:cstheme="minorHAnsi"/>
          <w:b/>
          <w:bCs/>
        </w:rPr>
        <w:t xml:space="preserve">.2025 roku - godzina </w:t>
      </w:r>
      <w:r w:rsidR="000E7B05">
        <w:rPr>
          <w:rFonts w:asciiTheme="minorHAnsi" w:hAnsiTheme="minorHAnsi" w:cstheme="minorHAnsi"/>
          <w:b/>
          <w:bCs/>
        </w:rPr>
        <w:t>12</w:t>
      </w:r>
      <w:r w:rsidR="000E7B05">
        <w:rPr>
          <w:rFonts w:asciiTheme="minorHAnsi" w:hAnsiTheme="minorHAnsi" w:cstheme="minorHAnsi"/>
          <w:b/>
          <w:bCs/>
          <w:vertAlign w:val="superscript"/>
        </w:rPr>
        <w:t>1</w:t>
      </w:r>
      <w:r w:rsidR="00605157">
        <w:rPr>
          <w:rFonts w:asciiTheme="minorHAnsi" w:hAnsiTheme="minorHAnsi" w:cstheme="minorHAnsi"/>
          <w:b/>
          <w:bCs/>
          <w:vertAlign w:val="superscript"/>
        </w:rPr>
        <w:t>0</w:t>
      </w:r>
      <w:r w:rsidR="00D60DF5" w:rsidRPr="00D60DF5">
        <w:rPr>
          <w:rFonts w:asciiTheme="minorHAnsi" w:hAnsiTheme="minorHAnsi" w:cstheme="minorHAnsi"/>
          <w:b/>
          <w:bCs/>
        </w:rPr>
        <w:t>.</w:t>
      </w:r>
    </w:p>
    <w:p w14:paraId="61BF3800" w14:textId="77777777" w:rsidR="00D60DF5" w:rsidRPr="00D60DF5" w:rsidRDefault="00D60DF5" w:rsidP="00D60DF5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</w:p>
    <w:p w14:paraId="7FD45188" w14:textId="1CA6E907" w:rsidR="00D60DF5" w:rsidRPr="00D60DF5" w:rsidRDefault="00D60DF5" w:rsidP="00D60DF5">
      <w:pPr>
        <w:pStyle w:val="Lista3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X</w:t>
      </w:r>
      <w:r w:rsidR="00605157">
        <w:rPr>
          <w:rFonts w:asciiTheme="minorHAnsi" w:hAnsiTheme="minorHAnsi" w:cstheme="minorHAnsi"/>
          <w:b/>
          <w:bCs/>
        </w:rPr>
        <w:t>V</w:t>
      </w:r>
      <w:r w:rsidR="00283265">
        <w:rPr>
          <w:rFonts w:asciiTheme="minorHAnsi" w:hAnsiTheme="minorHAnsi" w:cstheme="minorHAnsi"/>
          <w:b/>
          <w:bCs/>
        </w:rPr>
        <w:t>I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 xml:space="preserve"> </w:t>
      </w:r>
      <w:r w:rsidR="003940E3">
        <w:rPr>
          <w:rFonts w:asciiTheme="minorHAnsi" w:hAnsiTheme="minorHAnsi" w:cstheme="minorHAnsi"/>
        </w:rPr>
        <w:tab/>
      </w:r>
      <w:r w:rsidRPr="003940E3">
        <w:rPr>
          <w:rFonts w:asciiTheme="minorHAnsi" w:hAnsiTheme="minorHAnsi" w:cstheme="minorHAnsi"/>
          <w:b/>
          <w:bCs/>
        </w:rPr>
        <w:t>Termin związania z ofertą.</w:t>
      </w:r>
    </w:p>
    <w:p w14:paraId="74FD6181" w14:textId="2E9A3AD2" w:rsidR="00D60DF5" w:rsidRDefault="00D60DF5" w:rsidP="003940E3">
      <w:pPr>
        <w:pStyle w:val="Lista3"/>
        <w:ind w:left="708" w:firstLine="0"/>
        <w:jc w:val="both"/>
        <w:rPr>
          <w:rFonts w:asciiTheme="minorHAnsi" w:hAnsiTheme="minorHAnsi" w:cstheme="minorHAnsi"/>
          <w:bCs/>
          <w:iCs/>
        </w:rPr>
      </w:pPr>
      <w:r w:rsidRPr="00D60DF5">
        <w:rPr>
          <w:rFonts w:asciiTheme="minorHAnsi" w:hAnsiTheme="minorHAnsi" w:cstheme="minorHAnsi"/>
        </w:rPr>
        <w:t xml:space="preserve">Wykonawca pozostaje związany złożoną ofertą przez </w:t>
      </w:r>
      <w:r w:rsidRPr="00D60DF5">
        <w:rPr>
          <w:rFonts w:asciiTheme="minorHAnsi" w:hAnsiTheme="minorHAnsi" w:cstheme="minorHAnsi"/>
          <w:b/>
        </w:rPr>
        <w:t>30 dni</w:t>
      </w:r>
      <w:r w:rsidRPr="00D60DF5">
        <w:rPr>
          <w:rFonts w:asciiTheme="minorHAnsi" w:hAnsiTheme="minorHAnsi" w:cstheme="minorHAnsi"/>
        </w:rPr>
        <w:t>. Bieg terminu związania ofertą rozpoczyna się wraz z upływem terminu składania ofert.</w:t>
      </w:r>
      <w:r w:rsidRPr="00D60DF5">
        <w:rPr>
          <w:rFonts w:asciiTheme="minorHAnsi" w:hAnsiTheme="minorHAnsi" w:cstheme="minorHAnsi"/>
          <w:bCs/>
          <w:iCs/>
        </w:rPr>
        <w:t xml:space="preserve"> </w:t>
      </w:r>
    </w:p>
    <w:p w14:paraId="06D9F2B8" w14:textId="77777777" w:rsidR="00B068AF" w:rsidRDefault="00B068AF" w:rsidP="003940E3">
      <w:pPr>
        <w:pStyle w:val="Lista3"/>
        <w:ind w:left="708" w:firstLine="0"/>
        <w:jc w:val="both"/>
        <w:rPr>
          <w:rFonts w:asciiTheme="minorHAnsi" w:hAnsiTheme="minorHAnsi" w:cstheme="minorHAnsi"/>
          <w:bCs/>
          <w:iCs/>
        </w:rPr>
      </w:pPr>
    </w:p>
    <w:p w14:paraId="4C040A24" w14:textId="77777777" w:rsidR="00B068AF" w:rsidRDefault="00B068AF" w:rsidP="003940E3">
      <w:pPr>
        <w:pStyle w:val="Lista3"/>
        <w:ind w:left="708" w:firstLine="0"/>
        <w:jc w:val="both"/>
        <w:rPr>
          <w:rFonts w:asciiTheme="minorHAnsi" w:hAnsiTheme="minorHAnsi" w:cstheme="minorHAnsi"/>
          <w:bCs/>
          <w:iCs/>
        </w:rPr>
      </w:pPr>
    </w:p>
    <w:p w14:paraId="477E1E70" w14:textId="77777777" w:rsidR="00B068AF" w:rsidRDefault="00B068AF" w:rsidP="003940E3">
      <w:pPr>
        <w:pStyle w:val="Lista3"/>
        <w:ind w:left="708" w:firstLine="0"/>
        <w:jc w:val="both"/>
        <w:rPr>
          <w:rFonts w:asciiTheme="minorHAnsi" w:hAnsiTheme="minorHAnsi" w:cstheme="minorHAnsi"/>
          <w:bCs/>
          <w:iCs/>
        </w:rPr>
      </w:pPr>
    </w:p>
    <w:p w14:paraId="7C24E8D0" w14:textId="77777777" w:rsidR="00B068AF" w:rsidRPr="00605157" w:rsidRDefault="00B068AF" w:rsidP="003940E3">
      <w:pPr>
        <w:pStyle w:val="Lista3"/>
        <w:ind w:left="708" w:firstLine="0"/>
        <w:jc w:val="both"/>
        <w:rPr>
          <w:rFonts w:asciiTheme="minorHAnsi" w:hAnsiTheme="minorHAnsi" w:cstheme="minorHAnsi"/>
        </w:rPr>
      </w:pPr>
    </w:p>
    <w:p w14:paraId="37929271" w14:textId="77777777" w:rsidR="00D60DF5" w:rsidRPr="00D60DF5" w:rsidRDefault="00D60DF5" w:rsidP="00D60DF5">
      <w:p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C2A6736" w14:textId="77777777" w:rsidR="00FF7B2D" w:rsidRDefault="00FF7B2D" w:rsidP="0060515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bookmarkStart w:id="6" w:name="_Hlk76364069"/>
    </w:p>
    <w:p w14:paraId="2FD4E2A2" w14:textId="77777777" w:rsidR="004F2E3A" w:rsidRDefault="004F2E3A" w:rsidP="0060515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CD3F07D" w14:textId="0DD141C5" w:rsidR="00605157" w:rsidRPr="00605157" w:rsidRDefault="00C977C6" w:rsidP="0060515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XVIII. </w:t>
      </w:r>
      <w:r>
        <w:rPr>
          <w:rFonts w:asciiTheme="minorHAnsi" w:hAnsiTheme="minorHAnsi" w:cstheme="minorHAnsi"/>
          <w:b/>
          <w:bCs/>
        </w:rPr>
        <w:tab/>
      </w:r>
      <w:r w:rsidR="00605157" w:rsidRPr="00605157">
        <w:rPr>
          <w:rFonts w:asciiTheme="minorHAnsi" w:hAnsiTheme="minorHAnsi" w:cstheme="minorHAnsi"/>
          <w:b/>
          <w:bCs/>
        </w:rPr>
        <w:t>Osoby uprawnione do porozumienia się z Wykonawcami:</w:t>
      </w:r>
    </w:p>
    <w:p w14:paraId="3A79BCA8" w14:textId="77777777" w:rsidR="00605157" w:rsidRPr="00605157" w:rsidRDefault="00605157" w:rsidP="00605157">
      <w:pPr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605157">
        <w:rPr>
          <w:rFonts w:asciiTheme="minorHAnsi" w:hAnsiTheme="minorHAnsi" w:cstheme="minorHAnsi"/>
        </w:rPr>
        <w:t>Osobą ze strony Zamawiającego upoważnioną do kontaktowania się z Wykonawcami w zakresie merytorycznym jest :</w:t>
      </w:r>
    </w:p>
    <w:p w14:paraId="6B473C8A" w14:textId="77777777" w:rsidR="00605157" w:rsidRPr="00605157" w:rsidRDefault="00605157" w:rsidP="0060515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05157">
        <w:rPr>
          <w:rFonts w:asciiTheme="minorHAnsi" w:hAnsiTheme="minorHAnsi" w:cstheme="minorHAnsi"/>
        </w:rPr>
        <w:t>imię i nazwisko:</w:t>
      </w:r>
      <w:r w:rsidRPr="00605157">
        <w:rPr>
          <w:rFonts w:asciiTheme="minorHAnsi" w:hAnsiTheme="minorHAnsi" w:cstheme="minorHAnsi"/>
        </w:rPr>
        <w:tab/>
        <w:t>Robert Fyda</w:t>
      </w:r>
    </w:p>
    <w:p w14:paraId="26EA6D39" w14:textId="3A6F7D76" w:rsidR="00605157" w:rsidRPr="00605157" w:rsidRDefault="00605157" w:rsidP="0060515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605157">
        <w:rPr>
          <w:rFonts w:asciiTheme="minorHAnsi" w:hAnsiTheme="minorHAnsi" w:cstheme="minorHAnsi"/>
        </w:rPr>
        <w:t>el.</w:t>
      </w:r>
      <w:r w:rsidRPr="00605157">
        <w:rPr>
          <w:rFonts w:asciiTheme="minorHAnsi" w:hAnsiTheme="minorHAnsi" w:cstheme="minorHAnsi"/>
        </w:rPr>
        <w:tab/>
      </w:r>
      <w:r w:rsidRPr="00605157">
        <w:rPr>
          <w:rFonts w:asciiTheme="minorHAnsi" w:hAnsiTheme="minorHAnsi" w:cstheme="minorHAnsi"/>
        </w:rPr>
        <w:tab/>
      </w:r>
      <w:r w:rsidRPr="00605157">
        <w:rPr>
          <w:rFonts w:asciiTheme="minorHAnsi" w:hAnsiTheme="minorHAnsi" w:cstheme="minorHAnsi"/>
        </w:rPr>
        <w:tab/>
        <w:t xml:space="preserve">014/ 66 26 530 </w:t>
      </w:r>
    </w:p>
    <w:p w14:paraId="0A6CFD8D" w14:textId="77777777" w:rsidR="00605157" w:rsidRPr="00605157" w:rsidRDefault="00605157" w:rsidP="003940E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05157">
        <w:rPr>
          <w:rFonts w:asciiTheme="minorHAnsi" w:hAnsiTheme="minorHAnsi" w:cstheme="minorHAnsi"/>
        </w:rPr>
        <w:t>e-mail:</w:t>
      </w:r>
      <w:r w:rsidRPr="00605157">
        <w:rPr>
          <w:rFonts w:asciiTheme="minorHAnsi" w:hAnsiTheme="minorHAnsi" w:cstheme="minorHAnsi"/>
        </w:rPr>
        <w:tab/>
      </w:r>
      <w:r w:rsidRPr="00605157">
        <w:rPr>
          <w:rFonts w:asciiTheme="minorHAnsi" w:hAnsiTheme="minorHAnsi" w:cstheme="minorHAnsi"/>
        </w:rPr>
        <w:tab/>
      </w:r>
      <w:r w:rsidRPr="00605157">
        <w:rPr>
          <w:rFonts w:asciiTheme="minorHAnsi" w:hAnsiTheme="minorHAnsi" w:cstheme="minorHAnsi"/>
        </w:rPr>
        <w:tab/>
        <w:t>r.fyda@rpwikbrzesko.com.pl</w:t>
      </w:r>
    </w:p>
    <w:p w14:paraId="2EA7EEF3" w14:textId="789D8030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 xml:space="preserve">                                      </w:t>
      </w:r>
      <w:bookmarkEnd w:id="6"/>
    </w:p>
    <w:p w14:paraId="7B869A6B" w14:textId="24A97121" w:rsidR="00D60DF5" w:rsidRDefault="00D60DF5" w:rsidP="006061A4">
      <w:pPr>
        <w:spacing w:line="276" w:lineRule="auto"/>
        <w:ind w:left="705" w:hanging="705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  <w:b/>
          <w:bCs/>
        </w:rPr>
        <w:t>X</w:t>
      </w:r>
      <w:r w:rsidR="00C977C6">
        <w:rPr>
          <w:rFonts w:asciiTheme="minorHAnsi" w:hAnsiTheme="minorHAnsi" w:cstheme="minorHAnsi"/>
          <w:b/>
          <w:bCs/>
        </w:rPr>
        <w:t>IX</w:t>
      </w:r>
      <w:r w:rsidRPr="00D60DF5">
        <w:rPr>
          <w:rFonts w:asciiTheme="minorHAnsi" w:hAnsiTheme="minorHAnsi" w:cstheme="minorHAnsi"/>
          <w:b/>
          <w:bCs/>
        </w:rPr>
        <w:t>.</w:t>
      </w:r>
      <w:r w:rsidRPr="00D60DF5">
        <w:rPr>
          <w:rFonts w:asciiTheme="minorHAnsi" w:hAnsiTheme="minorHAnsi" w:cstheme="minorHAnsi"/>
        </w:rPr>
        <w:t> </w:t>
      </w:r>
      <w:r w:rsidR="00C977C6">
        <w:rPr>
          <w:rFonts w:asciiTheme="minorHAnsi" w:hAnsiTheme="minorHAnsi" w:cstheme="minorHAnsi"/>
        </w:rPr>
        <w:tab/>
        <w:t>P</w:t>
      </w:r>
      <w:r w:rsidRPr="00D60DF5">
        <w:rPr>
          <w:rFonts w:asciiTheme="minorHAnsi" w:hAnsiTheme="minorHAnsi" w:cstheme="minorHAnsi"/>
        </w:rPr>
        <w:t>ytania</w:t>
      </w:r>
      <w:r w:rsidR="006061A4">
        <w:rPr>
          <w:rFonts w:asciiTheme="minorHAnsi" w:hAnsiTheme="minorHAnsi" w:cstheme="minorHAnsi"/>
        </w:rPr>
        <w:t xml:space="preserve"> dotyczące postępowania</w:t>
      </w:r>
      <w:r w:rsidRPr="00D60DF5">
        <w:rPr>
          <w:rFonts w:asciiTheme="minorHAnsi" w:hAnsiTheme="minorHAnsi" w:cstheme="minorHAnsi"/>
        </w:rPr>
        <w:t xml:space="preserve"> należy kierować elektronicznie na adres: </w:t>
      </w:r>
      <w:hyperlink r:id="rId11" w:history="1">
        <w:r w:rsidR="006061A4" w:rsidRPr="008D00C6">
          <w:rPr>
            <w:rStyle w:val="Hipercze"/>
            <w:rFonts w:asciiTheme="minorHAnsi" w:hAnsiTheme="minorHAnsi" w:cstheme="minorHAnsi"/>
          </w:rPr>
          <w:t>sekretariat@rpwikbrzesko.com.pl</w:t>
        </w:r>
      </w:hyperlink>
      <w:r w:rsidRPr="00D60DF5">
        <w:rPr>
          <w:rFonts w:asciiTheme="minorHAnsi" w:hAnsiTheme="minorHAnsi" w:cstheme="minorHAnsi"/>
        </w:rPr>
        <w:t>.</w:t>
      </w:r>
    </w:p>
    <w:p w14:paraId="6986DB0F" w14:textId="77777777" w:rsidR="006061A4" w:rsidRPr="00D60DF5" w:rsidRDefault="006061A4" w:rsidP="006061A4">
      <w:pPr>
        <w:spacing w:line="276" w:lineRule="auto"/>
        <w:ind w:left="705" w:hanging="705"/>
        <w:jc w:val="both"/>
        <w:rPr>
          <w:rFonts w:asciiTheme="minorHAnsi" w:hAnsiTheme="minorHAnsi" w:cstheme="minorHAnsi"/>
        </w:rPr>
      </w:pPr>
    </w:p>
    <w:p w14:paraId="75DEF946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4B79BFDE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18C27773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776D3B69" w14:textId="77777777" w:rsidR="00D60DF5" w:rsidRPr="00D60DF5" w:rsidRDefault="00D60DF5" w:rsidP="00D60DF5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D60DF5">
        <w:rPr>
          <w:rFonts w:asciiTheme="minorHAnsi" w:hAnsiTheme="minorHAnsi" w:cstheme="minorHAnsi"/>
          <w:u w:val="single"/>
        </w:rPr>
        <w:t>Załączniki:</w:t>
      </w:r>
    </w:p>
    <w:p w14:paraId="6F033DCB" w14:textId="6A667D9B" w:rsidR="00C31975" w:rsidRDefault="00D60DF5" w:rsidP="00C31975">
      <w:pPr>
        <w:spacing w:line="276" w:lineRule="auto"/>
        <w:jc w:val="both"/>
        <w:rPr>
          <w:rFonts w:asciiTheme="minorHAnsi" w:hAnsiTheme="minorHAnsi" w:cstheme="minorHAnsi"/>
        </w:rPr>
      </w:pPr>
      <w:r w:rsidRPr="00D60DF5">
        <w:rPr>
          <w:rFonts w:asciiTheme="minorHAnsi" w:hAnsiTheme="minorHAnsi" w:cstheme="minorHAnsi"/>
        </w:rPr>
        <w:t>1. Formularz ofertowy</w:t>
      </w:r>
    </w:p>
    <w:p w14:paraId="66ECE7F1" w14:textId="298AF93F" w:rsidR="00C739D9" w:rsidRPr="00C31975" w:rsidRDefault="00C31975" w:rsidP="00C31975">
      <w:pPr>
        <w:spacing w:line="276" w:lineRule="auto"/>
        <w:jc w:val="both"/>
        <w:rPr>
          <w:rFonts w:asciiTheme="minorHAnsi" w:hAnsiTheme="minorHAnsi" w:cstheme="minorHAnsi"/>
        </w:rPr>
      </w:pPr>
      <w:r w:rsidRPr="00C739D9">
        <w:rPr>
          <w:rFonts w:asciiTheme="minorHAnsi" w:hAnsiTheme="minorHAnsi" w:cstheme="minorHAnsi"/>
        </w:rPr>
        <w:t xml:space="preserve">2. </w:t>
      </w:r>
      <w:r w:rsidR="00C739D9" w:rsidRPr="00C739D9">
        <w:rPr>
          <w:rFonts w:asciiTheme="minorHAnsi" w:hAnsiTheme="minorHAnsi" w:cstheme="minorHAnsi"/>
        </w:rPr>
        <w:t>Tabela - zestawienie wodomierzy i modułów – załącznik nr 1,</w:t>
      </w:r>
    </w:p>
    <w:p w14:paraId="23386FF3" w14:textId="3B844A0B" w:rsidR="00D60DF5" w:rsidRPr="00D60DF5" w:rsidRDefault="00C739D9" w:rsidP="00D60D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60DF5" w:rsidRPr="00D60DF5">
        <w:rPr>
          <w:rFonts w:asciiTheme="minorHAnsi" w:hAnsiTheme="minorHAnsi" w:cstheme="minorHAnsi"/>
        </w:rPr>
        <w:t>. Projekt umowy - załącznik nr 2,</w:t>
      </w:r>
    </w:p>
    <w:p w14:paraId="472B752C" w14:textId="2FEDF5E2" w:rsidR="00D60DF5" w:rsidRPr="00D60DF5" w:rsidRDefault="00C739D9" w:rsidP="00D60D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60DF5" w:rsidRPr="00D60DF5">
        <w:rPr>
          <w:rFonts w:asciiTheme="minorHAnsi" w:hAnsiTheme="minorHAnsi" w:cstheme="minorHAnsi"/>
        </w:rPr>
        <w:t>. Klauzula informacyjna - załącznik nr 3.</w:t>
      </w:r>
    </w:p>
    <w:p w14:paraId="781A1182" w14:textId="77777777" w:rsidR="00D60DF5" w:rsidRPr="00D60DF5" w:rsidRDefault="00D60DF5" w:rsidP="00D60DF5">
      <w:pPr>
        <w:rPr>
          <w:rFonts w:asciiTheme="minorHAnsi" w:hAnsiTheme="minorHAnsi" w:cstheme="minorHAnsi"/>
        </w:rPr>
      </w:pPr>
    </w:p>
    <w:sectPr w:rsidR="00D60DF5" w:rsidRPr="00D60DF5" w:rsidSect="0069358E">
      <w:headerReference w:type="defaul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D2E2" w14:textId="77777777" w:rsidR="001236E5" w:rsidRDefault="001236E5" w:rsidP="0069358E">
      <w:r>
        <w:separator/>
      </w:r>
    </w:p>
  </w:endnote>
  <w:endnote w:type="continuationSeparator" w:id="0">
    <w:p w14:paraId="5B4CCA9D" w14:textId="77777777" w:rsidR="001236E5" w:rsidRDefault="001236E5" w:rsidP="0069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2AB9" w14:textId="77777777" w:rsidR="001236E5" w:rsidRDefault="001236E5" w:rsidP="0069358E">
      <w:r>
        <w:separator/>
      </w:r>
    </w:p>
  </w:footnote>
  <w:footnote w:type="continuationSeparator" w:id="0">
    <w:p w14:paraId="7BF2C90F" w14:textId="77777777" w:rsidR="001236E5" w:rsidRDefault="001236E5" w:rsidP="0069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3423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5CD0CCA" wp14:editId="66708DBA">
          <wp:simplePos x="0" y="0"/>
          <wp:positionH relativeFrom="column">
            <wp:posOffset>335915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638279635" name="Obraz 1638279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62AD">
      <w:rPr>
        <w:rFonts w:asciiTheme="minorHAnsi" w:hAnsiTheme="minorHAnsi" w:cstheme="minorHAnsi"/>
        <w:b/>
        <w:bCs/>
      </w:rPr>
      <w:t>REJONOWE PRZEDSIĘBIORSTWO WODOCIĄGÓW</w:t>
    </w:r>
  </w:p>
  <w:p w14:paraId="672E0937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b/>
        <w:bCs/>
      </w:rPr>
      <w:t>I KANALIZACJI W BRZESKU Sp. z o.o.</w:t>
    </w:r>
  </w:p>
  <w:p w14:paraId="6C246F66" w14:textId="77777777" w:rsidR="000F0C9F" w:rsidRPr="00E6146F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sz w:val="20"/>
        <w:szCs w:val="20"/>
      </w:rPr>
    </w:pPr>
    <w:r w:rsidRPr="00A162AD">
      <w:rPr>
        <w:rFonts w:asciiTheme="minorHAnsi" w:hAnsiTheme="minorHAnsi" w:cstheme="minorHAnsi"/>
        <w:sz w:val="20"/>
        <w:szCs w:val="20"/>
      </w:rPr>
      <w:t xml:space="preserve">32-800 Brzesko, ul. Solskiego 13; tel. </w:t>
    </w:r>
    <w:r w:rsidRPr="00E6146F">
      <w:rPr>
        <w:rFonts w:asciiTheme="minorHAnsi" w:hAnsiTheme="minorHAnsi" w:cstheme="minorHAnsi"/>
        <w:sz w:val="20"/>
        <w:szCs w:val="20"/>
      </w:rPr>
      <w:t>(14) 66-26-530, (14) 66-26-510</w:t>
    </w:r>
  </w:p>
  <w:p w14:paraId="4CD295E3" w14:textId="12865535" w:rsidR="000F0C9F" w:rsidRPr="00F73B1B" w:rsidRDefault="000F0C9F" w:rsidP="000F0C9F">
    <w:pPr>
      <w:pStyle w:val="Nagwek"/>
      <w:spacing w:line="276" w:lineRule="auto"/>
      <w:ind w:left="567"/>
      <w:jc w:val="center"/>
      <w:rPr>
        <w:rStyle w:val="Hipercze"/>
        <w:rFonts w:asciiTheme="minorHAnsi" w:hAnsiTheme="minorHAnsi" w:cstheme="minorHAnsi"/>
        <w:sz w:val="16"/>
        <w:szCs w:val="16"/>
      </w:rPr>
    </w:pPr>
    <w:r w:rsidRPr="00F73B1B">
      <w:rPr>
        <w:rFonts w:asciiTheme="minorHAnsi" w:hAnsiTheme="minorHAnsi" w:cstheme="minorHAnsi"/>
        <w:sz w:val="20"/>
        <w:szCs w:val="20"/>
      </w:rPr>
      <w:t xml:space="preserve">e-mail: </w:t>
    </w:r>
    <w:hyperlink r:id="rId2" w:history="1">
      <w:r w:rsidRPr="00F73B1B">
        <w:rPr>
          <w:rStyle w:val="Hipercze"/>
          <w:rFonts w:asciiTheme="minorHAnsi" w:hAnsiTheme="minorHAnsi" w:cstheme="minorHAnsi"/>
          <w:sz w:val="20"/>
          <w:szCs w:val="20"/>
        </w:rPr>
        <w:t>r.fyda@rpwikbrzesko.com.pl</w:t>
      </w:r>
    </w:hyperlink>
    <w:r w:rsidRPr="00F73B1B">
      <w:rPr>
        <w:rFonts w:asciiTheme="minorHAnsi" w:hAnsiTheme="minorHAnsi" w:cstheme="minorHAnsi"/>
        <w:sz w:val="20"/>
        <w:szCs w:val="20"/>
      </w:rPr>
      <w:t xml:space="preserve">; </w:t>
    </w:r>
    <w:bookmarkStart w:id="7" w:name="_Hlk72753553"/>
    <w:r>
      <w:fldChar w:fldCharType="begin"/>
    </w:r>
    <w:r w:rsidRPr="00F73B1B">
      <w:instrText xml:space="preserve"> HYPERLINK "http://www.rpwikbrzesko.com.pl" </w:instrText>
    </w:r>
    <w:r>
      <w:fldChar w:fldCharType="separate"/>
    </w:r>
    <w:r w:rsidRPr="00F73B1B">
      <w:rPr>
        <w:rStyle w:val="Hipercze"/>
        <w:rFonts w:asciiTheme="minorHAnsi" w:hAnsiTheme="minorHAnsi" w:cstheme="minorHAnsi"/>
        <w:sz w:val="20"/>
        <w:szCs w:val="20"/>
      </w:rPr>
      <w:t>www.rpwikbrzesko.com.pl</w:t>
    </w:r>
    <w:r>
      <w:rPr>
        <w:rStyle w:val="Hipercze"/>
        <w:rFonts w:asciiTheme="minorHAnsi" w:hAnsiTheme="minorHAnsi" w:cstheme="minorHAnsi"/>
        <w:sz w:val="20"/>
        <w:szCs w:val="20"/>
        <w:lang w:val="de-DE"/>
      </w:rPr>
      <w:fldChar w:fldCharType="end"/>
    </w:r>
    <w:bookmarkEnd w:id="7"/>
  </w:p>
  <w:p w14:paraId="601CEAA5" w14:textId="3495FE56" w:rsidR="0069358E" w:rsidRPr="000F0C9F" w:rsidRDefault="000F0C9F" w:rsidP="00514E64">
    <w:pPr>
      <w:pStyle w:val="Nagwek"/>
    </w:pPr>
    <w:r>
      <w:rPr>
        <w:rFonts w:asciiTheme="minorHAnsi" w:hAnsiTheme="minorHAnsi" w:cstheme="minorHAnsi"/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4B0075" wp14:editId="2517267D">
              <wp:simplePos x="0" y="0"/>
              <wp:positionH relativeFrom="column">
                <wp:posOffset>-123825</wp:posOffset>
              </wp:positionH>
              <wp:positionV relativeFrom="paragraph">
                <wp:posOffset>161925</wp:posOffset>
              </wp:positionV>
              <wp:extent cx="593366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6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1CC2E2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75pt" to="45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ZexwEAAMUDAAAOAAAAZHJzL2Uyb0RvYy54bWysU8uO1DAQvCPxD5bvjJMd7QDRZPawK7gg&#10;GPH4AK/Tnljrl2wzSbhx4M/gv2g7M1kEaLVCXJzY7qruqm5vr0ajyRFCVM62tF5VlIAVrlP20NJP&#10;H189e0FJTNx2XDsLLZ0g0qvd0yfbwTdw4XqnOwgESWxsBt/SPiXfMBZFD4bHlfNg8VK6YHjCbTiw&#10;LvAB2Y1mF1W1YYMLnQ9OQIx4ejNf0l3hlxJEeidlhER0S7G2VNZQ1tu8st2WN4fAfa/EqQz+D1UY&#10;riwmXahueOLkc1B/UBklgotOppVwhjkplYCiAdXU1W9qPvTcQ9GC5kS/2BT/H614e9wHojrsHSWW&#10;G2zRj6/fv4kvVt0R9DWmidTZpcHHBoOv7T6cdtHvQ5Y8ymDyF8WQsTg7Lc7CmIjAw8uX6/Vmgw0Q&#10;5zt2D/QhptfgDOaL2CCtbBbNG358ExMmw9BzSD7WlgwtXdfPL3NdLBc2l1L+0qRhjnoPEoVh8rqw&#10;lZGCax3IkeMwdHdFFnJri5EZIpXWC6h6GHSKzTAoY/ZY4BJdMjqbFqBR1oW/ZU3juVQ5x59Vz1qz&#10;7FvXTaUxxQ6cleLaaa7zMP66L/D717f7CQAA//8DAFBLAwQUAAYACAAAACEABVmcw94AAAAJAQAA&#10;DwAAAGRycy9kb3ducmV2LnhtbEyPwU7DMAyG70i8Q2QkLmhLWxhaStMJIXEd0E2c09ZrKxqnatKu&#10;8PQYcYCTZfvT78/ZbrG9mHH0nSMN8ToCgVS5uqNGw/HwvNqC8MFQbXpHqOETPezyy4vMpLU70xvO&#10;RWgEh5BPjYY2hCGV0lctWuPXbkDi3cmN1gRux0bWozlzuO1lEkX30pqO+EJrBnxqsfooJqvhNgkH&#10;9VIdX/en4n0u1dd+udlOWl9fLY8PIAIu4Q+GH31Wh5ydSjdR7UWvYRWrDaMakg1XBlR8p0CUvwOZ&#10;Z/L/B/k3AAAA//8DAFBLAQItABQABgAIAAAAIQC2gziS/gAAAOEBAAATAAAAAAAAAAAAAAAAAAAA&#10;AABbQ29udGVudF9UeXBlc10ueG1sUEsBAi0AFAAGAAgAAAAhADj9If/WAAAAlAEAAAsAAAAAAAAA&#10;AAAAAAAALwEAAF9yZWxzLy5yZWxzUEsBAi0AFAAGAAgAAAAhABLOtl7HAQAAxQMAAA4AAAAAAAAA&#10;AAAAAAAALgIAAGRycy9lMm9Eb2MueG1sUEsBAi0AFAAGAAgAAAAhAAVZnMPeAAAACQEAAA8AAAAA&#10;AAAAAAAAAAAAIQQAAGRycy9kb3ducmV2LnhtbFBLBQYAAAAABAAEAPMAAAAsBQAAAAA=&#10;" strokecolor="black [3200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7AD"/>
    <w:multiLevelType w:val="hybridMultilevel"/>
    <w:tmpl w:val="7CC078B6"/>
    <w:lvl w:ilvl="0" w:tplc="49825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2E7B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40B7"/>
    <w:multiLevelType w:val="hybridMultilevel"/>
    <w:tmpl w:val="CF744C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C7014"/>
    <w:multiLevelType w:val="hybridMultilevel"/>
    <w:tmpl w:val="E228A8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2A43ED9"/>
    <w:multiLevelType w:val="hybridMultilevel"/>
    <w:tmpl w:val="8BFCB2D8"/>
    <w:lvl w:ilvl="0" w:tplc="0415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5C54163"/>
    <w:multiLevelType w:val="hybridMultilevel"/>
    <w:tmpl w:val="4ACE26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1744A"/>
    <w:multiLevelType w:val="hybridMultilevel"/>
    <w:tmpl w:val="DDD26976"/>
    <w:lvl w:ilvl="0" w:tplc="80C474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4A22"/>
    <w:multiLevelType w:val="multilevel"/>
    <w:tmpl w:val="651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A23DF"/>
    <w:multiLevelType w:val="hybridMultilevel"/>
    <w:tmpl w:val="804EAB08"/>
    <w:lvl w:ilvl="0" w:tplc="C3644F7A">
      <w:start w:val="12"/>
      <w:numFmt w:val="decimal"/>
      <w:lvlText w:val="%1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C7FD6"/>
    <w:multiLevelType w:val="hybridMultilevel"/>
    <w:tmpl w:val="0978B6B2"/>
    <w:lvl w:ilvl="0" w:tplc="56E04B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85F21C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CC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9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7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67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4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E3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01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864BE"/>
    <w:multiLevelType w:val="hybridMultilevel"/>
    <w:tmpl w:val="4044E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2E75A7"/>
    <w:multiLevelType w:val="hybridMultilevel"/>
    <w:tmpl w:val="47BEA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19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743441">
    <w:abstractNumId w:val="6"/>
  </w:num>
  <w:num w:numId="3" w16cid:durableId="1731034332">
    <w:abstractNumId w:val="3"/>
  </w:num>
  <w:num w:numId="4" w16cid:durableId="933853829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7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186480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126518">
    <w:abstractNumId w:val="3"/>
  </w:num>
  <w:num w:numId="8" w16cid:durableId="731537159">
    <w:abstractNumId w:val="8"/>
  </w:num>
  <w:num w:numId="9" w16cid:durableId="1427262903">
    <w:abstractNumId w:val="0"/>
  </w:num>
  <w:num w:numId="10" w16cid:durableId="666660">
    <w:abstractNumId w:val="7"/>
  </w:num>
  <w:num w:numId="11" w16cid:durableId="903416069">
    <w:abstractNumId w:val="4"/>
  </w:num>
  <w:num w:numId="12" w16cid:durableId="338893758">
    <w:abstractNumId w:val="2"/>
  </w:num>
  <w:num w:numId="13" w16cid:durableId="746806901">
    <w:abstractNumId w:val="9"/>
  </w:num>
  <w:num w:numId="14" w16cid:durableId="1252664865">
    <w:abstractNumId w:val="10"/>
  </w:num>
  <w:num w:numId="15" w16cid:durableId="15233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C7"/>
    <w:rsid w:val="00005BCD"/>
    <w:rsid w:val="00010265"/>
    <w:rsid w:val="00036574"/>
    <w:rsid w:val="00065E06"/>
    <w:rsid w:val="00071C2A"/>
    <w:rsid w:val="000A13D4"/>
    <w:rsid w:val="000B0259"/>
    <w:rsid w:val="000D6C9D"/>
    <w:rsid w:val="000E7B05"/>
    <w:rsid w:val="000F0C9F"/>
    <w:rsid w:val="000F2959"/>
    <w:rsid w:val="001236E5"/>
    <w:rsid w:val="001267C2"/>
    <w:rsid w:val="00163F06"/>
    <w:rsid w:val="00170239"/>
    <w:rsid w:val="00181C3E"/>
    <w:rsid w:val="001938B3"/>
    <w:rsid w:val="00196B21"/>
    <w:rsid w:val="001A116A"/>
    <w:rsid w:val="001A79C4"/>
    <w:rsid w:val="001C0EB0"/>
    <w:rsid w:val="001C7624"/>
    <w:rsid w:val="001F3AEE"/>
    <w:rsid w:val="00213BAB"/>
    <w:rsid w:val="00216032"/>
    <w:rsid w:val="00222932"/>
    <w:rsid w:val="00235146"/>
    <w:rsid w:val="00240102"/>
    <w:rsid w:val="00244843"/>
    <w:rsid w:val="002759B3"/>
    <w:rsid w:val="00283265"/>
    <w:rsid w:val="002A58EF"/>
    <w:rsid w:val="002A6D8A"/>
    <w:rsid w:val="002B09E7"/>
    <w:rsid w:val="002E1773"/>
    <w:rsid w:val="002F0741"/>
    <w:rsid w:val="002F34FF"/>
    <w:rsid w:val="002F6E45"/>
    <w:rsid w:val="00346ED4"/>
    <w:rsid w:val="003940E3"/>
    <w:rsid w:val="003A59A8"/>
    <w:rsid w:val="003E1876"/>
    <w:rsid w:val="003F1070"/>
    <w:rsid w:val="00436757"/>
    <w:rsid w:val="00446132"/>
    <w:rsid w:val="0047183E"/>
    <w:rsid w:val="00473742"/>
    <w:rsid w:val="00477682"/>
    <w:rsid w:val="00481108"/>
    <w:rsid w:val="00485A9A"/>
    <w:rsid w:val="004A11C0"/>
    <w:rsid w:val="004A507F"/>
    <w:rsid w:val="004B76C5"/>
    <w:rsid w:val="004E28B1"/>
    <w:rsid w:val="004E7E82"/>
    <w:rsid w:val="004F1D7E"/>
    <w:rsid w:val="004F2E3A"/>
    <w:rsid w:val="00514E64"/>
    <w:rsid w:val="005156EE"/>
    <w:rsid w:val="00521056"/>
    <w:rsid w:val="005326D3"/>
    <w:rsid w:val="00533183"/>
    <w:rsid w:val="005857BE"/>
    <w:rsid w:val="005A73DF"/>
    <w:rsid w:val="005B06FA"/>
    <w:rsid w:val="005E0F98"/>
    <w:rsid w:val="005E62DF"/>
    <w:rsid w:val="005E7F70"/>
    <w:rsid w:val="00603A51"/>
    <w:rsid w:val="00605157"/>
    <w:rsid w:val="006061A4"/>
    <w:rsid w:val="006108C9"/>
    <w:rsid w:val="0061295E"/>
    <w:rsid w:val="00622AC5"/>
    <w:rsid w:val="006640B3"/>
    <w:rsid w:val="00677D6D"/>
    <w:rsid w:val="00684CC8"/>
    <w:rsid w:val="0069358E"/>
    <w:rsid w:val="00694204"/>
    <w:rsid w:val="006A79B3"/>
    <w:rsid w:val="006C0C12"/>
    <w:rsid w:val="006E3A3A"/>
    <w:rsid w:val="006F65D8"/>
    <w:rsid w:val="00723462"/>
    <w:rsid w:val="0077535E"/>
    <w:rsid w:val="0077659D"/>
    <w:rsid w:val="007817BE"/>
    <w:rsid w:val="007B0434"/>
    <w:rsid w:val="007C652E"/>
    <w:rsid w:val="007D5770"/>
    <w:rsid w:val="007D5EC7"/>
    <w:rsid w:val="007D7055"/>
    <w:rsid w:val="007F3556"/>
    <w:rsid w:val="007F4A7E"/>
    <w:rsid w:val="0080383B"/>
    <w:rsid w:val="00810AF8"/>
    <w:rsid w:val="00841748"/>
    <w:rsid w:val="008748AC"/>
    <w:rsid w:val="008D1E7A"/>
    <w:rsid w:val="00910E58"/>
    <w:rsid w:val="00916403"/>
    <w:rsid w:val="00935579"/>
    <w:rsid w:val="009455AF"/>
    <w:rsid w:val="00946DAB"/>
    <w:rsid w:val="0095473D"/>
    <w:rsid w:val="00973107"/>
    <w:rsid w:val="009A026F"/>
    <w:rsid w:val="009A78D1"/>
    <w:rsid w:val="009B26C0"/>
    <w:rsid w:val="009E5759"/>
    <w:rsid w:val="009E739F"/>
    <w:rsid w:val="009F3749"/>
    <w:rsid w:val="009F4A18"/>
    <w:rsid w:val="00A137A7"/>
    <w:rsid w:val="00A14F01"/>
    <w:rsid w:val="00A174C2"/>
    <w:rsid w:val="00A21402"/>
    <w:rsid w:val="00A22F01"/>
    <w:rsid w:val="00A43F7E"/>
    <w:rsid w:val="00A47C35"/>
    <w:rsid w:val="00A5241A"/>
    <w:rsid w:val="00A52B69"/>
    <w:rsid w:val="00A801F2"/>
    <w:rsid w:val="00AA4F30"/>
    <w:rsid w:val="00AD0436"/>
    <w:rsid w:val="00AE6497"/>
    <w:rsid w:val="00AE6E25"/>
    <w:rsid w:val="00AE727D"/>
    <w:rsid w:val="00B068AF"/>
    <w:rsid w:val="00B20981"/>
    <w:rsid w:val="00B26129"/>
    <w:rsid w:val="00B364C3"/>
    <w:rsid w:val="00B44F43"/>
    <w:rsid w:val="00B71EBF"/>
    <w:rsid w:val="00B76988"/>
    <w:rsid w:val="00B81392"/>
    <w:rsid w:val="00C010FF"/>
    <w:rsid w:val="00C04B17"/>
    <w:rsid w:val="00C05E8A"/>
    <w:rsid w:val="00C144F5"/>
    <w:rsid w:val="00C209AE"/>
    <w:rsid w:val="00C25C10"/>
    <w:rsid w:val="00C31975"/>
    <w:rsid w:val="00C368EF"/>
    <w:rsid w:val="00C36FA8"/>
    <w:rsid w:val="00C47260"/>
    <w:rsid w:val="00C500EF"/>
    <w:rsid w:val="00C656E3"/>
    <w:rsid w:val="00C72CBA"/>
    <w:rsid w:val="00C737A2"/>
    <w:rsid w:val="00C739D9"/>
    <w:rsid w:val="00C770FC"/>
    <w:rsid w:val="00C778B9"/>
    <w:rsid w:val="00C96EFA"/>
    <w:rsid w:val="00C97087"/>
    <w:rsid w:val="00C977C6"/>
    <w:rsid w:val="00CB1101"/>
    <w:rsid w:val="00CC5E7A"/>
    <w:rsid w:val="00D10518"/>
    <w:rsid w:val="00D11796"/>
    <w:rsid w:val="00D32A3F"/>
    <w:rsid w:val="00D432F9"/>
    <w:rsid w:val="00D43AF5"/>
    <w:rsid w:val="00D60DF5"/>
    <w:rsid w:val="00D6685A"/>
    <w:rsid w:val="00D751A6"/>
    <w:rsid w:val="00D94CDA"/>
    <w:rsid w:val="00DD68A4"/>
    <w:rsid w:val="00E01F55"/>
    <w:rsid w:val="00E363C5"/>
    <w:rsid w:val="00E51627"/>
    <w:rsid w:val="00E5237A"/>
    <w:rsid w:val="00E733CB"/>
    <w:rsid w:val="00E8402C"/>
    <w:rsid w:val="00ED2990"/>
    <w:rsid w:val="00ED538E"/>
    <w:rsid w:val="00EE5F2A"/>
    <w:rsid w:val="00EE609F"/>
    <w:rsid w:val="00F00261"/>
    <w:rsid w:val="00F01CB4"/>
    <w:rsid w:val="00F0365E"/>
    <w:rsid w:val="00F30C4B"/>
    <w:rsid w:val="00F3152F"/>
    <w:rsid w:val="00F3641A"/>
    <w:rsid w:val="00F41B7F"/>
    <w:rsid w:val="00F443BC"/>
    <w:rsid w:val="00F44ED2"/>
    <w:rsid w:val="00F56F40"/>
    <w:rsid w:val="00F65345"/>
    <w:rsid w:val="00F73B1B"/>
    <w:rsid w:val="00F7556E"/>
    <w:rsid w:val="00FC5BD3"/>
    <w:rsid w:val="00FE75F6"/>
    <w:rsid w:val="00FF217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2D23"/>
  <w15:chartTrackingRefBased/>
  <w15:docId w15:val="{9721D1B5-E006-4878-8FB5-13D7B74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D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?? tabeli"/>
    <w:basedOn w:val="Normalny"/>
    <w:rsid w:val="007D5EC7"/>
    <w:pPr>
      <w:autoSpaceDE w:val="0"/>
      <w:spacing w:after="120"/>
    </w:pPr>
    <w:rPr>
      <w:rFonts w:ascii="Times" w:hAnsi="Times"/>
    </w:rPr>
  </w:style>
  <w:style w:type="character" w:styleId="Hipercze">
    <w:name w:val="Hyperlink"/>
    <w:rsid w:val="007D5E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5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8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D8A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759B3"/>
    <w:pPr>
      <w:suppressAutoHyphens w:val="0"/>
      <w:spacing w:before="100" w:beforeAutospacing="1" w:after="119"/>
    </w:pPr>
    <w:rPr>
      <w:lang w:eastAsia="pl-PL"/>
    </w:rPr>
  </w:style>
  <w:style w:type="paragraph" w:customStyle="1" w:styleId="Nagwek0">
    <w:name w:val="Nag?ówek"/>
    <w:basedOn w:val="Normalny"/>
    <w:uiPriority w:val="99"/>
    <w:rsid w:val="002759B3"/>
    <w:pPr>
      <w:widowControl w:val="0"/>
      <w:tabs>
        <w:tab w:val="center" w:pos="4818"/>
        <w:tab w:val="right" w:pos="9637"/>
      </w:tabs>
      <w:suppressAutoHyphens w:val="0"/>
      <w:autoSpaceDE w:val="0"/>
      <w:autoSpaceDN w:val="0"/>
      <w:adjustRightInd w:val="0"/>
    </w:pPr>
    <w:rPr>
      <w:lang w:eastAsia="pl-PL"/>
    </w:rPr>
  </w:style>
  <w:style w:type="paragraph" w:styleId="Lista3">
    <w:name w:val="List 3"/>
    <w:basedOn w:val="Normalny"/>
    <w:rsid w:val="002759B3"/>
    <w:pPr>
      <w:suppressAutoHyphens w:val="0"/>
      <w:ind w:left="849" w:hanging="283"/>
    </w:pPr>
    <w:rPr>
      <w:lang w:eastAsia="pl-PL"/>
    </w:rPr>
  </w:style>
  <w:style w:type="character" w:customStyle="1" w:styleId="markedcontent">
    <w:name w:val="markedcontent"/>
    <w:basedOn w:val="Domylnaczcionkaakapitu"/>
    <w:rsid w:val="00E01F55"/>
  </w:style>
  <w:style w:type="paragraph" w:styleId="Akapitzlist">
    <w:name w:val="List Paragraph"/>
    <w:basedOn w:val="Normalny"/>
    <w:link w:val="AkapitzlistZnak"/>
    <w:uiPriority w:val="34"/>
    <w:qFormat/>
    <w:rsid w:val="00D60DF5"/>
    <w:pPr>
      <w:ind w:left="720"/>
      <w:contextualSpacing/>
    </w:pPr>
  </w:style>
  <w:style w:type="character" w:customStyle="1" w:styleId="StylArial1">
    <w:name w:val="Styl Arial1"/>
    <w:basedOn w:val="Domylnaczcionkaakapitu"/>
    <w:rsid w:val="00D60DF5"/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60D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Nagwek1Automatyczny1">
    <w:name w:val="Styl Nagłówek 1 + Automatyczny1"/>
    <w:basedOn w:val="Nagwek1"/>
    <w:autoRedefine/>
    <w:rsid w:val="00D60DF5"/>
    <w:pPr>
      <w:keepLines w:val="0"/>
      <w:suppressAutoHyphens w:val="0"/>
      <w:spacing w:before="0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60DF5"/>
    <w:pPr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60DF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0D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unhideWhenUsed/>
    <w:rsid w:val="00D60DF5"/>
    <w:pPr>
      <w:suppressAutoHyphens w:val="0"/>
      <w:ind w:left="1132" w:hanging="283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0D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rpwikbrzesko.com.pl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fyda@rpwikbrzesko.com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Fyda</dc:creator>
  <cp:keywords/>
  <dc:description/>
  <cp:lastModifiedBy>Robert Fyda</cp:lastModifiedBy>
  <cp:revision>14</cp:revision>
  <cp:lastPrinted>2025-11-28T08:44:00Z</cp:lastPrinted>
  <dcterms:created xsi:type="dcterms:W3CDTF">2025-12-03T09:31:00Z</dcterms:created>
  <dcterms:modified xsi:type="dcterms:W3CDTF">2025-12-09T11:38:00Z</dcterms:modified>
</cp:coreProperties>
</file>